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B6CDB" w14:textId="6CB824D4" w:rsidR="00F721B8" w:rsidRPr="000F3F2F" w:rsidRDefault="00AA51F1" w:rsidP="000F3F2F">
      <w:pPr>
        <w:rPr>
          <w:rFonts w:asciiTheme="majorHAnsi" w:eastAsiaTheme="majorHAnsi" w:hAnsiTheme="majorHAnsi"/>
          <w:b/>
          <w:bCs/>
          <w:shd w:val="clear" w:color="auto" w:fill="FFFFFF"/>
        </w:rPr>
      </w:pPr>
      <w:bookmarkStart w:id="0" w:name="_Hlk140412633"/>
      <w:r w:rsidRPr="00FA55C7">
        <w:rPr>
          <w:rFonts w:asciiTheme="majorHAnsi" w:eastAsiaTheme="majorHAnsi" w:hAnsiTheme="majorHAnsi" w:hint="eastAsia"/>
          <w:b/>
          <w:bCs/>
          <w:sz w:val="28"/>
          <w:szCs w:val="36"/>
          <w:shd w:val="clear" w:color="auto" w:fill="FFFFFF"/>
        </w:rPr>
        <w:t>레인보우로보틱스</w:t>
      </w:r>
      <w:r w:rsidR="00330C7D" w:rsidRPr="00FA55C7">
        <w:rPr>
          <w:rFonts w:asciiTheme="majorHAnsi" w:eastAsiaTheme="majorHAnsi" w:hAnsiTheme="majorHAnsi" w:hint="eastAsia"/>
          <w:b/>
          <w:bCs/>
          <w:sz w:val="28"/>
          <w:szCs w:val="36"/>
          <w:shd w:val="clear" w:color="auto" w:fill="FFFFFF"/>
        </w:rPr>
        <w:t xml:space="preserve">, </w:t>
      </w:r>
      <w:r w:rsidRPr="00FA55C7">
        <w:rPr>
          <w:rFonts w:asciiTheme="majorHAnsi" w:eastAsiaTheme="majorHAnsi" w:hAnsiTheme="majorHAnsi"/>
          <w:b/>
          <w:bCs/>
          <w:sz w:val="28"/>
          <w:szCs w:val="36"/>
          <w:shd w:val="clear" w:color="auto" w:fill="FFFFFF"/>
        </w:rPr>
        <w:t>테크타카</w:t>
      </w:r>
      <w:r w:rsidR="00FA55C7" w:rsidRPr="00FA55C7">
        <w:rPr>
          <w:rFonts w:asciiTheme="majorHAnsi" w:eastAsiaTheme="majorHAnsi" w:hAnsiTheme="majorHAnsi" w:hint="eastAsia"/>
          <w:b/>
          <w:bCs/>
          <w:sz w:val="28"/>
          <w:szCs w:val="36"/>
          <w:shd w:val="clear" w:color="auto" w:fill="FFFFFF"/>
        </w:rPr>
        <w:t>와</w:t>
      </w:r>
      <w:r w:rsidRPr="00FA55C7">
        <w:rPr>
          <w:rFonts w:asciiTheme="majorHAnsi" w:eastAsiaTheme="majorHAnsi" w:hAnsiTheme="majorHAnsi"/>
          <w:b/>
          <w:bCs/>
          <w:sz w:val="28"/>
          <w:szCs w:val="36"/>
          <w:shd w:val="clear" w:color="auto" w:fill="FFFFFF"/>
        </w:rPr>
        <w:t xml:space="preserve"> </w:t>
      </w:r>
      <w:r w:rsidR="00FA55C7" w:rsidRPr="00FA55C7">
        <w:rPr>
          <w:rFonts w:asciiTheme="majorHAnsi" w:eastAsiaTheme="majorHAnsi" w:hAnsiTheme="majorHAnsi"/>
          <w:b/>
          <w:bCs/>
          <w:sz w:val="28"/>
          <w:szCs w:val="36"/>
          <w:shd w:val="clear" w:color="auto" w:fill="FFFFFF"/>
        </w:rPr>
        <w:t>‘</w:t>
      </w:r>
      <w:r w:rsidRPr="00FA55C7">
        <w:rPr>
          <w:rFonts w:asciiTheme="majorHAnsi" w:eastAsiaTheme="majorHAnsi" w:hAnsiTheme="majorHAnsi"/>
          <w:b/>
          <w:bCs/>
          <w:sz w:val="28"/>
          <w:szCs w:val="36"/>
          <w:shd w:val="clear" w:color="auto" w:fill="FFFFFF"/>
        </w:rPr>
        <w:t>물류</w:t>
      </w:r>
      <w:r w:rsidR="00FA55C7" w:rsidRPr="00FA55C7">
        <w:rPr>
          <w:rFonts w:asciiTheme="majorHAnsi" w:eastAsiaTheme="majorHAnsi" w:hAnsiTheme="majorHAnsi" w:hint="eastAsia"/>
          <w:b/>
          <w:bCs/>
          <w:sz w:val="28"/>
          <w:szCs w:val="36"/>
          <w:shd w:val="clear" w:color="auto" w:fill="FFFFFF"/>
        </w:rPr>
        <w:t xml:space="preserve"> </w:t>
      </w:r>
      <w:r w:rsidRPr="00FA55C7">
        <w:rPr>
          <w:rFonts w:asciiTheme="majorHAnsi" w:eastAsiaTheme="majorHAnsi" w:hAnsiTheme="majorHAnsi"/>
          <w:b/>
          <w:bCs/>
          <w:sz w:val="28"/>
          <w:szCs w:val="36"/>
          <w:shd w:val="clear" w:color="auto" w:fill="FFFFFF"/>
        </w:rPr>
        <w:t>자동화 사업 업무협약</w:t>
      </w:r>
      <w:r w:rsidR="00FA55C7" w:rsidRPr="00FA55C7">
        <w:rPr>
          <w:rFonts w:asciiTheme="majorHAnsi" w:eastAsiaTheme="majorHAnsi" w:hAnsiTheme="majorHAnsi"/>
          <w:b/>
          <w:bCs/>
          <w:sz w:val="28"/>
          <w:szCs w:val="36"/>
          <w:shd w:val="clear" w:color="auto" w:fill="FFFFFF"/>
        </w:rPr>
        <w:t>’</w:t>
      </w:r>
      <w:r w:rsidR="00FA55C7" w:rsidRPr="00FA55C7">
        <w:rPr>
          <w:rFonts w:asciiTheme="majorHAnsi" w:eastAsiaTheme="majorHAnsi" w:hAnsiTheme="majorHAnsi" w:hint="eastAsia"/>
          <w:b/>
          <w:bCs/>
          <w:sz w:val="28"/>
          <w:szCs w:val="36"/>
          <w:shd w:val="clear" w:color="auto" w:fill="FFFFFF"/>
        </w:rPr>
        <w:t xml:space="preserve"> 체결...</w:t>
      </w:r>
      <w:r w:rsidR="00FA55C7">
        <w:rPr>
          <w:rFonts w:asciiTheme="majorHAnsi" w:eastAsiaTheme="majorHAnsi" w:hAnsiTheme="majorHAnsi"/>
          <w:b/>
          <w:bCs/>
          <w:sz w:val="28"/>
          <w:szCs w:val="36"/>
          <w:shd w:val="clear" w:color="auto" w:fill="FFFFFF"/>
        </w:rPr>
        <w:br/>
      </w:r>
      <w:r w:rsidR="00FA55C7" w:rsidRPr="00FA55C7">
        <w:rPr>
          <w:rFonts w:asciiTheme="majorHAnsi" w:eastAsiaTheme="majorHAnsi" w:hAnsiTheme="majorHAnsi"/>
          <w:b/>
          <w:bCs/>
          <w:sz w:val="28"/>
          <w:szCs w:val="36"/>
          <w:shd w:val="clear" w:color="auto" w:fill="FFFFFF"/>
        </w:rPr>
        <w:t>12조 5천억원 규모</w:t>
      </w:r>
      <w:r w:rsidR="00FA55C7" w:rsidRPr="00FA55C7">
        <w:rPr>
          <w:rFonts w:asciiTheme="majorHAnsi" w:eastAsiaTheme="majorHAnsi" w:hAnsiTheme="majorHAnsi" w:hint="eastAsia"/>
          <w:b/>
          <w:bCs/>
          <w:sz w:val="28"/>
          <w:szCs w:val="36"/>
          <w:shd w:val="clear" w:color="auto" w:fill="FFFFFF"/>
        </w:rPr>
        <w:t>의 글로벌</w:t>
      </w:r>
      <w:r w:rsidR="00FA55C7" w:rsidRPr="00FA55C7">
        <w:rPr>
          <w:rFonts w:asciiTheme="majorHAnsi" w:eastAsiaTheme="majorHAnsi" w:hAnsiTheme="majorHAnsi"/>
          <w:b/>
          <w:bCs/>
          <w:sz w:val="28"/>
          <w:szCs w:val="36"/>
          <w:shd w:val="clear" w:color="auto" w:fill="FFFFFF"/>
        </w:rPr>
        <w:t xml:space="preserve"> 물류 로봇 시장</w:t>
      </w:r>
      <w:r w:rsidR="00FA55C7" w:rsidRPr="00FA55C7">
        <w:rPr>
          <w:rFonts w:asciiTheme="majorHAnsi" w:eastAsiaTheme="majorHAnsi" w:hAnsiTheme="majorHAnsi" w:hint="eastAsia"/>
          <w:b/>
          <w:bCs/>
          <w:sz w:val="28"/>
          <w:szCs w:val="36"/>
          <w:shd w:val="clear" w:color="auto" w:fill="FFFFFF"/>
        </w:rPr>
        <w:t xml:space="preserve"> 공략에 나서</w:t>
      </w:r>
    </w:p>
    <w:p w14:paraId="56754251" w14:textId="77777777" w:rsidR="00F721B8" w:rsidRPr="00F721B8" w:rsidRDefault="00F721B8" w:rsidP="00995423">
      <w:pPr>
        <w:rPr>
          <w:rFonts w:asciiTheme="majorHAnsi" w:eastAsiaTheme="majorHAnsi" w:hAnsiTheme="majorHAnsi"/>
          <w:shd w:val="clear" w:color="auto" w:fill="FFFFFF"/>
        </w:rPr>
      </w:pPr>
    </w:p>
    <w:p w14:paraId="526FD7DC" w14:textId="5D2D396F" w:rsidR="00844A0F" w:rsidRPr="002C6DD8" w:rsidRDefault="00844A0F" w:rsidP="00995423">
      <w:pPr>
        <w:rPr>
          <w:rFonts w:asciiTheme="majorHAnsi" w:eastAsiaTheme="majorHAnsi" w:hAnsiTheme="majorHAnsi"/>
          <w:sz w:val="21"/>
          <w:szCs w:val="24"/>
          <w:shd w:val="clear" w:color="auto" w:fill="FFFFFF"/>
        </w:rPr>
      </w:pPr>
      <w:r w:rsidRPr="002C6DD8">
        <w:rPr>
          <w:rFonts w:asciiTheme="majorHAnsi" w:eastAsiaTheme="majorHAnsi" w:hAnsiTheme="majorHAnsi"/>
          <w:sz w:val="21"/>
          <w:szCs w:val="24"/>
          <w:shd w:val="clear" w:color="auto" w:fill="FFFFFF"/>
        </w:rPr>
        <w:t>레인보우로보틱스</w:t>
      </w:r>
      <w:r w:rsidR="0082313D">
        <w:rPr>
          <w:rFonts w:asciiTheme="majorHAnsi" w:eastAsiaTheme="majorHAnsi" w:hAnsiTheme="majorHAnsi" w:hint="eastAsia"/>
          <w:sz w:val="21"/>
          <w:szCs w:val="24"/>
          <w:shd w:val="clear" w:color="auto" w:fill="FFFFFF"/>
        </w:rPr>
        <w:t>가 12조 5천억원 규모의</w:t>
      </w:r>
      <w:r w:rsidRPr="002C6DD8">
        <w:rPr>
          <w:rFonts w:asciiTheme="majorHAnsi" w:eastAsiaTheme="majorHAnsi" w:hAnsiTheme="majorHAnsi"/>
          <w:sz w:val="21"/>
          <w:szCs w:val="24"/>
          <w:shd w:val="clear" w:color="auto" w:fill="FFFFFF"/>
        </w:rPr>
        <w:t xml:space="preserve"> </w:t>
      </w:r>
      <w:r w:rsidR="00FA55C7">
        <w:rPr>
          <w:rFonts w:asciiTheme="majorHAnsi" w:eastAsiaTheme="majorHAnsi" w:hAnsiTheme="majorHAnsi" w:hint="eastAsia"/>
          <w:sz w:val="21"/>
          <w:szCs w:val="24"/>
          <w:shd w:val="clear" w:color="auto" w:fill="FFFFFF"/>
        </w:rPr>
        <w:t xml:space="preserve">글로벌 </w:t>
      </w:r>
      <w:r w:rsidRPr="002C6DD8">
        <w:rPr>
          <w:rFonts w:asciiTheme="majorHAnsi" w:eastAsiaTheme="majorHAnsi" w:hAnsiTheme="majorHAnsi"/>
          <w:sz w:val="21"/>
          <w:szCs w:val="24"/>
          <w:shd w:val="clear" w:color="auto" w:fill="FFFFFF"/>
        </w:rPr>
        <w:t>물류</w:t>
      </w:r>
      <w:r w:rsidR="003D7692">
        <w:rPr>
          <w:rFonts w:asciiTheme="majorHAnsi" w:eastAsiaTheme="majorHAnsi" w:hAnsiTheme="majorHAnsi" w:hint="eastAsia"/>
          <w:sz w:val="21"/>
          <w:szCs w:val="24"/>
          <w:shd w:val="clear" w:color="auto" w:fill="FFFFFF"/>
        </w:rPr>
        <w:t xml:space="preserve"> </w:t>
      </w:r>
      <w:r w:rsidRPr="002C6DD8">
        <w:rPr>
          <w:rFonts w:asciiTheme="majorHAnsi" w:eastAsiaTheme="majorHAnsi" w:hAnsiTheme="majorHAnsi"/>
          <w:sz w:val="21"/>
          <w:szCs w:val="24"/>
          <w:shd w:val="clear" w:color="auto" w:fill="FFFFFF"/>
        </w:rPr>
        <w:t>로봇 시장</w:t>
      </w:r>
      <w:r w:rsidR="0082313D">
        <w:rPr>
          <w:rFonts w:asciiTheme="majorHAnsi" w:eastAsiaTheme="majorHAnsi" w:hAnsiTheme="majorHAnsi" w:hint="eastAsia"/>
          <w:sz w:val="21"/>
          <w:szCs w:val="24"/>
          <w:shd w:val="clear" w:color="auto" w:fill="FFFFFF"/>
        </w:rPr>
        <w:t>으로 사업을 확장한다.</w:t>
      </w:r>
    </w:p>
    <w:p w14:paraId="75B861D0" w14:textId="567B659A" w:rsidR="003D7692" w:rsidRPr="000D28F8" w:rsidRDefault="00330C7D" w:rsidP="00995423">
      <w:pPr>
        <w:rPr>
          <w:rFonts w:asciiTheme="majorHAnsi" w:eastAsiaTheme="majorHAnsi" w:hAnsiTheme="majorHAnsi"/>
          <w:sz w:val="21"/>
          <w:szCs w:val="24"/>
          <w:shd w:val="clear" w:color="auto" w:fill="FFFFFF"/>
        </w:rPr>
      </w:pPr>
      <w:r w:rsidRPr="002C6DD8">
        <w:rPr>
          <w:rFonts w:asciiTheme="majorHAnsi" w:eastAsiaTheme="majorHAnsi" w:hAnsiTheme="majorHAnsi" w:hint="eastAsia"/>
          <w:sz w:val="21"/>
          <w:szCs w:val="24"/>
          <w:shd w:val="clear" w:color="auto" w:fill="FFFFFF"/>
        </w:rPr>
        <w:t xml:space="preserve">로봇 플랫폼 전문기업 레인보우로보틱스(대표 이정호)가 </w:t>
      </w:r>
      <w:r w:rsidR="00995423" w:rsidRPr="002C6DD8">
        <w:rPr>
          <w:rFonts w:asciiTheme="majorHAnsi" w:eastAsiaTheme="majorHAnsi" w:hAnsiTheme="majorHAnsi" w:hint="eastAsia"/>
          <w:sz w:val="21"/>
          <w:szCs w:val="24"/>
          <w:shd w:val="clear" w:color="auto" w:fill="FFFFFF"/>
        </w:rPr>
        <w:t>글로벌 통합 물류 플랫폼 ‘아르고’를 운영하는 테크타카(대표 양수영)</w:t>
      </w:r>
      <w:r w:rsidR="0082313D">
        <w:rPr>
          <w:rFonts w:asciiTheme="majorHAnsi" w:eastAsiaTheme="majorHAnsi" w:hAnsiTheme="majorHAnsi" w:hint="eastAsia"/>
          <w:sz w:val="21"/>
          <w:szCs w:val="24"/>
          <w:shd w:val="clear" w:color="auto" w:fill="FFFFFF"/>
        </w:rPr>
        <w:t xml:space="preserve">와 함께 </w:t>
      </w:r>
      <w:r w:rsidR="0082313D" w:rsidRPr="000D28F8">
        <w:rPr>
          <w:rFonts w:asciiTheme="majorHAnsi" w:eastAsiaTheme="majorHAnsi" w:hAnsiTheme="majorHAnsi" w:hint="eastAsia"/>
          <w:sz w:val="21"/>
          <w:szCs w:val="24"/>
          <w:shd w:val="clear" w:color="auto" w:fill="FFFFFF"/>
        </w:rPr>
        <w:t>글로벌 물류 로봇 시장에</w:t>
      </w:r>
      <w:r w:rsidR="005C5CA1" w:rsidRPr="000D28F8">
        <w:rPr>
          <w:rFonts w:asciiTheme="majorHAnsi" w:eastAsiaTheme="majorHAnsi" w:hAnsiTheme="majorHAnsi" w:hint="eastAsia"/>
          <w:sz w:val="21"/>
          <w:szCs w:val="24"/>
          <w:shd w:val="clear" w:color="auto" w:fill="FFFFFF"/>
        </w:rPr>
        <w:t xml:space="preserve">서의 사업 확장을 위한 </w:t>
      </w:r>
      <w:r w:rsidR="0082313D" w:rsidRPr="000D28F8">
        <w:rPr>
          <w:rFonts w:asciiTheme="majorHAnsi" w:eastAsiaTheme="majorHAnsi" w:hAnsiTheme="majorHAnsi"/>
          <w:sz w:val="21"/>
          <w:szCs w:val="24"/>
          <w:shd w:val="clear" w:color="auto" w:fill="FFFFFF"/>
        </w:rPr>
        <w:t>‘</w:t>
      </w:r>
      <w:r w:rsidR="0082313D" w:rsidRPr="000D28F8">
        <w:rPr>
          <w:rFonts w:asciiTheme="majorHAnsi" w:eastAsiaTheme="majorHAnsi" w:hAnsiTheme="majorHAnsi" w:hint="eastAsia"/>
          <w:sz w:val="21"/>
          <w:szCs w:val="24"/>
          <w:shd w:val="clear" w:color="auto" w:fill="FFFFFF"/>
        </w:rPr>
        <w:t>물류 자동화 사업 업무협약(MOU)</w:t>
      </w:r>
      <w:r w:rsidR="0082313D" w:rsidRPr="000D28F8">
        <w:rPr>
          <w:rFonts w:asciiTheme="majorHAnsi" w:eastAsiaTheme="majorHAnsi" w:hAnsiTheme="majorHAnsi"/>
          <w:sz w:val="21"/>
          <w:szCs w:val="24"/>
          <w:shd w:val="clear" w:color="auto" w:fill="FFFFFF"/>
        </w:rPr>
        <w:t>’</w:t>
      </w:r>
      <w:r w:rsidR="0082313D" w:rsidRPr="000D28F8">
        <w:rPr>
          <w:rFonts w:asciiTheme="majorHAnsi" w:eastAsiaTheme="majorHAnsi" w:hAnsiTheme="majorHAnsi" w:hint="eastAsia"/>
          <w:sz w:val="21"/>
          <w:szCs w:val="24"/>
          <w:shd w:val="clear" w:color="auto" w:fill="FFFFFF"/>
        </w:rPr>
        <w:t xml:space="preserve">을 맺었다고 </w:t>
      </w:r>
      <w:r w:rsidR="000F3F2F">
        <w:rPr>
          <w:rFonts w:asciiTheme="majorHAnsi" w:eastAsiaTheme="majorHAnsi" w:hAnsiTheme="majorHAnsi" w:hint="eastAsia"/>
          <w:sz w:val="21"/>
          <w:szCs w:val="24"/>
          <w:shd w:val="clear" w:color="auto" w:fill="FFFFFF"/>
        </w:rPr>
        <w:t>20</w:t>
      </w:r>
      <w:r w:rsidR="0082313D" w:rsidRPr="000D28F8">
        <w:rPr>
          <w:rFonts w:asciiTheme="majorHAnsi" w:eastAsiaTheme="majorHAnsi" w:hAnsiTheme="majorHAnsi" w:hint="eastAsia"/>
          <w:sz w:val="21"/>
          <w:szCs w:val="24"/>
          <w:shd w:val="clear" w:color="auto" w:fill="FFFFFF"/>
        </w:rPr>
        <w:t>일 밝혔다.</w:t>
      </w:r>
    </w:p>
    <w:p w14:paraId="41FCE86B" w14:textId="05F3E8E6" w:rsidR="00C3122A" w:rsidRPr="00C45ABA" w:rsidRDefault="00C3122A" w:rsidP="00C3122A">
      <w:pPr>
        <w:rPr>
          <w:rFonts w:asciiTheme="majorHAnsi" w:eastAsiaTheme="majorHAnsi" w:hAnsiTheme="majorHAnsi"/>
          <w:sz w:val="21"/>
          <w:szCs w:val="24"/>
          <w:shd w:val="clear" w:color="auto" w:fill="FFFFFF"/>
        </w:rPr>
      </w:pPr>
      <w:r w:rsidRPr="000D28F8">
        <w:rPr>
          <w:rFonts w:asciiTheme="majorHAnsi" w:eastAsiaTheme="majorHAnsi" w:hAnsiTheme="majorHAnsi" w:hint="eastAsia"/>
          <w:sz w:val="21"/>
          <w:szCs w:val="24"/>
          <w:shd w:val="clear" w:color="auto" w:fill="FFFFFF"/>
        </w:rPr>
        <w:t>이번 협약으로 양사는</w:t>
      </w:r>
      <w:r>
        <w:rPr>
          <w:rFonts w:asciiTheme="majorHAnsi" w:eastAsiaTheme="majorHAnsi" w:hAnsiTheme="majorHAnsi" w:hint="eastAsia"/>
          <w:sz w:val="21"/>
          <w:szCs w:val="24"/>
          <w:shd w:val="clear" w:color="auto" w:fill="FFFFFF"/>
        </w:rPr>
        <w:t xml:space="preserve"> </w:t>
      </w:r>
      <w:r w:rsidRPr="000D28F8">
        <w:rPr>
          <w:rFonts w:asciiTheme="majorHAnsi" w:eastAsiaTheme="majorHAnsi" w:hAnsiTheme="majorHAnsi" w:hint="eastAsia"/>
          <w:sz w:val="21"/>
          <w:szCs w:val="24"/>
          <w:shd w:val="clear" w:color="auto" w:fill="FFFFFF"/>
        </w:rPr>
        <w:t>물류센터 현장에 최적화된 운영 솔루션을 제공</w:t>
      </w:r>
      <w:r>
        <w:rPr>
          <w:rFonts w:asciiTheme="majorHAnsi" w:eastAsiaTheme="majorHAnsi" w:hAnsiTheme="majorHAnsi" w:hint="eastAsia"/>
          <w:sz w:val="21"/>
          <w:szCs w:val="24"/>
          <w:shd w:val="clear" w:color="auto" w:fill="FFFFFF"/>
        </w:rPr>
        <w:t xml:space="preserve">하여 </w:t>
      </w:r>
      <w:r w:rsidRPr="00C3122A">
        <w:rPr>
          <w:rFonts w:asciiTheme="majorHAnsi" w:eastAsiaTheme="majorHAnsi" w:hAnsiTheme="majorHAnsi" w:hint="eastAsia"/>
          <w:sz w:val="21"/>
          <w:szCs w:val="24"/>
          <w:shd w:val="clear" w:color="auto" w:fill="FFFFFF"/>
        </w:rPr>
        <w:t>고객사의</w:t>
      </w:r>
      <w:r w:rsidRPr="00C3122A">
        <w:rPr>
          <w:rFonts w:asciiTheme="majorHAnsi" w:eastAsiaTheme="majorHAnsi" w:hAnsiTheme="majorHAnsi"/>
          <w:sz w:val="21"/>
          <w:szCs w:val="24"/>
          <w:shd w:val="clear" w:color="auto" w:fill="FFFFFF"/>
        </w:rPr>
        <w:t xml:space="preserve"> 비용 절감과 출고 효율 극대화에 기여할 계획이다.</w:t>
      </w:r>
    </w:p>
    <w:p w14:paraId="4CF09D2A" w14:textId="29F7A6AF" w:rsidR="00D272D2" w:rsidRDefault="0046310A" w:rsidP="00D272D2">
      <w:pPr>
        <w:rPr>
          <w:rFonts w:asciiTheme="majorHAnsi" w:eastAsiaTheme="majorHAnsi" w:hAnsiTheme="majorHAnsi"/>
          <w:sz w:val="21"/>
          <w:szCs w:val="24"/>
          <w:shd w:val="clear" w:color="auto" w:fill="FFFFFF"/>
        </w:rPr>
      </w:pPr>
      <w:r>
        <w:rPr>
          <w:rFonts w:asciiTheme="majorHAnsi" w:eastAsiaTheme="majorHAnsi" w:hAnsiTheme="majorHAnsi" w:hint="eastAsia"/>
          <w:sz w:val="21"/>
          <w:szCs w:val="24"/>
          <w:shd w:val="clear" w:color="auto" w:fill="FFFFFF"/>
        </w:rPr>
        <w:t>레인보우로보틱스는</w:t>
      </w:r>
      <w:r w:rsidR="00D272D2" w:rsidRPr="00D272D2">
        <w:rPr>
          <w:rFonts w:asciiTheme="majorHAnsi" w:eastAsiaTheme="majorHAnsi" w:hAnsiTheme="majorHAnsi"/>
          <w:sz w:val="21"/>
          <w:szCs w:val="24"/>
          <w:shd w:val="clear" w:color="auto" w:fill="FFFFFF"/>
        </w:rPr>
        <w:t xml:space="preserve"> 이번 협약에 앞서 소형물류로봇 ‘RBM-S100’ 5대를 </w:t>
      </w:r>
      <w:r w:rsidR="005C5CA1" w:rsidRPr="000D28F8">
        <w:rPr>
          <w:rFonts w:asciiTheme="majorHAnsi" w:eastAsiaTheme="majorHAnsi" w:hAnsiTheme="majorHAnsi" w:hint="eastAsia"/>
          <w:sz w:val="21"/>
          <w:szCs w:val="24"/>
          <w:shd w:val="clear" w:color="auto" w:fill="FFFFFF"/>
        </w:rPr>
        <w:t>테크타카에 납품해</w:t>
      </w:r>
      <w:r w:rsidR="00D272D2" w:rsidRPr="00D272D2">
        <w:rPr>
          <w:rFonts w:asciiTheme="majorHAnsi" w:eastAsiaTheme="majorHAnsi" w:hAnsiTheme="majorHAnsi"/>
          <w:sz w:val="21"/>
          <w:szCs w:val="24"/>
          <w:shd w:val="clear" w:color="auto" w:fill="FFFFFF"/>
        </w:rPr>
        <w:t xml:space="preserve"> 사전검증(PoC)을 진행하고 있으며, </w:t>
      </w:r>
      <w:r w:rsidR="00794B70">
        <w:rPr>
          <w:rFonts w:asciiTheme="majorHAnsi" w:eastAsiaTheme="majorHAnsi" w:hAnsiTheme="majorHAnsi" w:hint="eastAsia"/>
          <w:sz w:val="21"/>
          <w:szCs w:val="24"/>
          <w:shd w:val="clear" w:color="auto" w:fill="FFFFFF"/>
        </w:rPr>
        <w:t xml:space="preserve">이달 </w:t>
      </w:r>
      <w:r w:rsidR="00E83819">
        <w:rPr>
          <w:rFonts w:asciiTheme="majorHAnsi" w:eastAsiaTheme="majorHAnsi" w:hAnsiTheme="majorHAnsi" w:hint="eastAsia"/>
          <w:sz w:val="21"/>
          <w:szCs w:val="24"/>
          <w:shd w:val="clear" w:color="auto" w:fill="FFFFFF"/>
        </w:rPr>
        <w:t>내로</w:t>
      </w:r>
      <w:r w:rsidR="00D272D2" w:rsidRPr="00D272D2">
        <w:rPr>
          <w:rFonts w:asciiTheme="majorHAnsi" w:eastAsiaTheme="majorHAnsi" w:hAnsiTheme="majorHAnsi"/>
          <w:sz w:val="21"/>
          <w:szCs w:val="24"/>
          <w:shd w:val="clear" w:color="auto" w:fill="FFFFFF"/>
        </w:rPr>
        <w:t xml:space="preserve"> 30대</w:t>
      </w:r>
      <w:r w:rsidR="00E83819">
        <w:rPr>
          <w:rFonts w:asciiTheme="majorHAnsi" w:eastAsiaTheme="majorHAnsi" w:hAnsiTheme="majorHAnsi" w:hint="eastAsia"/>
          <w:sz w:val="21"/>
          <w:szCs w:val="24"/>
          <w:shd w:val="clear" w:color="auto" w:fill="FFFFFF"/>
        </w:rPr>
        <w:t>를 추가</w:t>
      </w:r>
      <w:r w:rsidR="00D272D2" w:rsidRPr="00D272D2">
        <w:rPr>
          <w:rFonts w:asciiTheme="majorHAnsi" w:eastAsiaTheme="majorHAnsi" w:hAnsiTheme="majorHAnsi"/>
          <w:sz w:val="21"/>
          <w:szCs w:val="24"/>
          <w:shd w:val="clear" w:color="auto" w:fill="FFFFFF"/>
        </w:rPr>
        <w:t xml:space="preserve"> </w:t>
      </w:r>
      <w:r w:rsidR="000C227B">
        <w:rPr>
          <w:rFonts w:asciiTheme="majorHAnsi" w:eastAsiaTheme="majorHAnsi" w:hAnsiTheme="majorHAnsi" w:hint="eastAsia"/>
          <w:sz w:val="21"/>
          <w:szCs w:val="24"/>
          <w:shd w:val="clear" w:color="auto" w:fill="FFFFFF"/>
        </w:rPr>
        <w:t>공급</w:t>
      </w:r>
      <w:r w:rsidR="00E83819">
        <w:rPr>
          <w:rFonts w:asciiTheme="majorHAnsi" w:eastAsiaTheme="majorHAnsi" w:hAnsiTheme="majorHAnsi" w:hint="eastAsia"/>
          <w:sz w:val="21"/>
          <w:szCs w:val="24"/>
          <w:shd w:val="clear" w:color="auto" w:fill="FFFFFF"/>
        </w:rPr>
        <w:t>해 물류 로봇 시장</w:t>
      </w:r>
      <w:r w:rsidR="000C227B">
        <w:rPr>
          <w:rFonts w:asciiTheme="majorHAnsi" w:eastAsiaTheme="majorHAnsi" w:hAnsiTheme="majorHAnsi" w:hint="eastAsia"/>
          <w:sz w:val="21"/>
          <w:szCs w:val="24"/>
          <w:shd w:val="clear" w:color="auto" w:fill="FFFFFF"/>
        </w:rPr>
        <w:t xml:space="preserve"> </w:t>
      </w:r>
      <w:r w:rsidR="00D272D2" w:rsidRPr="00D272D2">
        <w:rPr>
          <w:rFonts w:asciiTheme="majorHAnsi" w:eastAsiaTheme="majorHAnsi" w:hAnsiTheme="majorHAnsi"/>
          <w:sz w:val="21"/>
          <w:szCs w:val="24"/>
          <w:shd w:val="clear" w:color="auto" w:fill="FFFFFF"/>
        </w:rPr>
        <w:t>확장</w:t>
      </w:r>
      <w:r w:rsidR="00E83819">
        <w:rPr>
          <w:rFonts w:asciiTheme="majorHAnsi" w:eastAsiaTheme="majorHAnsi" w:hAnsiTheme="majorHAnsi" w:hint="eastAsia"/>
          <w:sz w:val="21"/>
          <w:szCs w:val="24"/>
          <w:shd w:val="clear" w:color="auto" w:fill="FFFFFF"/>
        </w:rPr>
        <w:t>을 위해 노력</w:t>
      </w:r>
      <w:r w:rsidR="00D272D2" w:rsidRPr="00D272D2">
        <w:rPr>
          <w:rFonts w:asciiTheme="majorHAnsi" w:eastAsiaTheme="majorHAnsi" w:hAnsiTheme="majorHAnsi"/>
          <w:sz w:val="21"/>
          <w:szCs w:val="24"/>
          <w:shd w:val="clear" w:color="auto" w:fill="FFFFFF"/>
        </w:rPr>
        <w:t xml:space="preserve">할 </w:t>
      </w:r>
      <w:r w:rsidR="00815404">
        <w:rPr>
          <w:rFonts w:asciiTheme="majorHAnsi" w:eastAsiaTheme="majorHAnsi" w:hAnsiTheme="majorHAnsi" w:hint="eastAsia"/>
          <w:sz w:val="21"/>
          <w:szCs w:val="24"/>
          <w:shd w:val="clear" w:color="auto" w:fill="FFFFFF"/>
        </w:rPr>
        <w:t>예정</w:t>
      </w:r>
      <w:r w:rsidR="00D272D2" w:rsidRPr="00D272D2">
        <w:rPr>
          <w:rFonts w:asciiTheme="majorHAnsi" w:eastAsiaTheme="majorHAnsi" w:hAnsiTheme="majorHAnsi"/>
          <w:sz w:val="21"/>
          <w:szCs w:val="24"/>
          <w:shd w:val="clear" w:color="auto" w:fill="FFFFFF"/>
        </w:rPr>
        <w:t>이다.</w:t>
      </w:r>
    </w:p>
    <w:p w14:paraId="08D36E13" w14:textId="6D3ED72E" w:rsidR="00FA55C7" w:rsidRPr="00472DA4" w:rsidRDefault="005C5CA1" w:rsidP="00D272D2">
      <w:pPr>
        <w:rPr>
          <w:rFonts w:asciiTheme="majorHAnsi" w:eastAsiaTheme="majorHAnsi" w:hAnsiTheme="majorHAnsi"/>
          <w:sz w:val="21"/>
          <w:szCs w:val="24"/>
          <w:shd w:val="clear" w:color="auto" w:fill="FFFFFF"/>
        </w:rPr>
      </w:pPr>
      <w:r w:rsidRPr="00472DA4">
        <w:rPr>
          <w:rFonts w:asciiTheme="majorHAnsi" w:eastAsiaTheme="majorHAnsi" w:hAnsiTheme="majorHAnsi" w:hint="eastAsia"/>
          <w:sz w:val="21"/>
          <w:szCs w:val="24"/>
          <w:shd w:val="clear" w:color="auto" w:fill="FFFFFF"/>
        </w:rPr>
        <w:t>레인보우로보틱스의 소형물류로봇</w:t>
      </w:r>
      <w:r w:rsidRPr="00472DA4">
        <w:rPr>
          <w:sz w:val="21"/>
          <w:szCs w:val="24"/>
        </w:rPr>
        <w:t xml:space="preserve"> </w:t>
      </w:r>
      <w:r w:rsidRPr="00472DA4">
        <w:rPr>
          <w:rFonts w:asciiTheme="majorHAnsi" w:eastAsiaTheme="majorHAnsi" w:hAnsiTheme="majorHAnsi"/>
          <w:sz w:val="21"/>
          <w:szCs w:val="24"/>
          <w:shd w:val="clear" w:color="auto" w:fill="FFFFFF"/>
        </w:rPr>
        <w:t>‘RBM-S100’</w:t>
      </w:r>
      <w:r w:rsidRPr="00472DA4">
        <w:rPr>
          <w:rFonts w:asciiTheme="majorHAnsi" w:eastAsiaTheme="majorHAnsi" w:hAnsiTheme="majorHAnsi" w:hint="eastAsia"/>
          <w:sz w:val="21"/>
          <w:szCs w:val="24"/>
          <w:shd w:val="clear" w:color="auto" w:fill="FFFFFF"/>
        </w:rPr>
        <w:t xml:space="preserve">는 </w:t>
      </w:r>
      <w:r w:rsidR="000D28F8" w:rsidRPr="00472DA4">
        <w:rPr>
          <w:rFonts w:asciiTheme="majorHAnsi" w:eastAsiaTheme="majorHAnsi" w:hAnsiTheme="majorHAnsi" w:hint="eastAsia"/>
          <w:sz w:val="21"/>
          <w:szCs w:val="24"/>
          <w:shd w:val="clear" w:color="auto" w:fill="FFFFFF"/>
        </w:rPr>
        <w:t>a, b타입 2가지 모델로 구성되어 있으</w:t>
      </w:r>
      <w:r w:rsidR="00BB054F" w:rsidRPr="00472DA4">
        <w:rPr>
          <w:rFonts w:asciiTheme="majorHAnsi" w:eastAsiaTheme="majorHAnsi" w:hAnsiTheme="majorHAnsi" w:hint="eastAsia"/>
          <w:sz w:val="21"/>
          <w:szCs w:val="24"/>
          <w:shd w:val="clear" w:color="auto" w:fill="FFFFFF"/>
        </w:rPr>
        <w:t xml:space="preserve">며, a타입 기준 최대 </w:t>
      </w:r>
      <w:r w:rsidR="00483C43" w:rsidRPr="00472DA4">
        <w:rPr>
          <w:rFonts w:asciiTheme="majorHAnsi" w:eastAsiaTheme="majorHAnsi" w:hAnsiTheme="majorHAnsi" w:hint="eastAsia"/>
          <w:sz w:val="21"/>
          <w:szCs w:val="24"/>
          <w:shd w:val="clear" w:color="auto" w:fill="FFFFFF"/>
        </w:rPr>
        <w:t>1</w:t>
      </w:r>
      <w:r w:rsidR="00BB054F" w:rsidRPr="00472DA4">
        <w:rPr>
          <w:rFonts w:asciiTheme="majorHAnsi" w:eastAsiaTheme="majorHAnsi" w:hAnsiTheme="majorHAnsi" w:hint="eastAsia"/>
          <w:sz w:val="21"/>
          <w:szCs w:val="24"/>
          <w:shd w:val="clear" w:color="auto" w:fill="FFFFFF"/>
        </w:rPr>
        <w:t>2</w:t>
      </w:r>
      <w:r w:rsidR="00483C43" w:rsidRPr="00472DA4">
        <w:rPr>
          <w:rFonts w:asciiTheme="majorHAnsi" w:eastAsiaTheme="majorHAnsi" w:hAnsiTheme="majorHAnsi" w:hint="eastAsia"/>
          <w:sz w:val="21"/>
          <w:szCs w:val="24"/>
          <w:shd w:val="clear" w:color="auto" w:fill="FFFFFF"/>
        </w:rPr>
        <w:t>0</w:t>
      </w:r>
      <w:r w:rsidR="001556EA" w:rsidRPr="00472DA4">
        <w:rPr>
          <w:rFonts w:asciiTheme="majorHAnsi" w:eastAsiaTheme="majorHAnsi" w:hAnsiTheme="majorHAnsi"/>
          <w:sz w:val="21"/>
          <w:szCs w:val="24"/>
          <w:shd w:val="clear" w:color="auto" w:fill="FFFFFF"/>
        </w:rPr>
        <w:t>kg까지</w:t>
      </w:r>
      <w:r w:rsidR="00FA55C7" w:rsidRPr="00472DA4">
        <w:rPr>
          <w:rFonts w:asciiTheme="majorHAnsi" w:eastAsiaTheme="majorHAnsi" w:hAnsiTheme="majorHAnsi" w:hint="eastAsia"/>
          <w:sz w:val="21"/>
          <w:szCs w:val="24"/>
          <w:shd w:val="clear" w:color="auto" w:fill="FFFFFF"/>
        </w:rPr>
        <w:t xml:space="preserve"> 적재</w:t>
      </w:r>
      <w:r w:rsidR="00EE4EDE" w:rsidRPr="00472DA4">
        <w:rPr>
          <w:rFonts w:asciiTheme="majorHAnsi" w:eastAsiaTheme="majorHAnsi" w:hAnsiTheme="majorHAnsi" w:hint="eastAsia"/>
          <w:sz w:val="21"/>
          <w:szCs w:val="24"/>
          <w:shd w:val="clear" w:color="auto" w:fill="FFFFFF"/>
        </w:rPr>
        <w:t xml:space="preserve">, 운반할 수 있다. </w:t>
      </w:r>
      <w:r w:rsidR="00483C43" w:rsidRPr="00472DA4">
        <w:rPr>
          <w:rFonts w:asciiTheme="majorHAnsi" w:eastAsiaTheme="majorHAnsi" w:hAnsiTheme="majorHAnsi" w:hint="eastAsia"/>
          <w:sz w:val="21"/>
          <w:szCs w:val="24"/>
          <w:shd w:val="clear" w:color="auto" w:fill="FFFFFF"/>
        </w:rPr>
        <w:t>물류창고는</w:t>
      </w:r>
      <w:r w:rsidR="00483C43" w:rsidRPr="00472DA4">
        <w:rPr>
          <w:rFonts w:asciiTheme="majorHAnsi" w:eastAsiaTheme="majorHAnsi" w:hAnsiTheme="majorHAnsi"/>
          <w:sz w:val="21"/>
          <w:szCs w:val="24"/>
          <w:shd w:val="clear" w:color="auto" w:fill="FFFFFF"/>
        </w:rPr>
        <w:t xml:space="preserve"> 물건이 수시로 입출고되기 때문에 현장의 변화가 </w:t>
      </w:r>
      <w:r w:rsidR="00483C43" w:rsidRPr="00472DA4">
        <w:rPr>
          <w:rFonts w:asciiTheme="majorHAnsi" w:eastAsiaTheme="majorHAnsi" w:hAnsiTheme="majorHAnsi" w:hint="eastAsia"/>
          <w:sz w:val="21"/>
          <w:szCs w:val="24"/>
          <w:shd w:val="clear" w:color="auto" w:fill="FFFFFF"/>
        </w:rPr>
        <w:t xml:space="preserve">크지만, </w:t>
      </w:r>
      <w:r w:rsidR="00BB054F" w:rsidRPr="00472DA4">
        <w:rPr>
          <w:rFonts w:asciiTheme="majorHAnsi" w:eastAsiaTheme="majorHAnsi" w:hAnsiTheme="majorHAnsi" w:hint="eastAsia"/>
          <w:sz w:val="21"/>
          <w:szCs w:val="24"/>
          <w:shd w:val="clear" w:color="auto" w:fill="FFFFFF"/>
        </w:rPr>
        <w:t>a타입 기준 가로 5</w:t>
      </w:r>
      <w:r w:rsidR="00BB054F" w:rsidRPr="00472DA4">
        <w:rPr>
          <w:rFonts w:asciiTheme="majorHAnsi" w:eastAsiaTheme="majorHAnsi" w:hAnsiTheme="majorHAnsi"/>
          <w:sz w:val="21"/>
          <w:szCs w:val="24"/>
          <w:shd w:val="clear" w:color="auto" w:fill="FFFFFF"/>
        </w:rPr>
        <w:t>10</w:t>
      </w:r>
      <w:r w:rsidR="00BB054F" w:rsidRPr="00472DA4">
        <w:rPr>
          <w:rFonts w:asciiTheme="majorHAnsi" w:eastAsiaTheme="majorHAnsi" w:hAnsiTheme="majorHAnsi" w:hint="eastAsia"/>
          <w:sz w:val="21"/>
          <w:szCs w:val="24"/>
          <w:shd w:val="clear" w:color="auto" w:fill="FFFFFF"/>
        </w:rPr>
        <w:t xml:space="preserve"> mm, </w:t>
      </w:r>
      <w:r w:rsidR="00BB054F" w:rsidRPr="00472DA4">
        <w:rPr>
          <w:rFonts w:asciiTheme="majorHAnsi" w:eastAsiaTheme="majorHAnsi" w:hAnsiTheme="majorHAnsi"/>
          <w:sz w:val="21"/>
          <w:szCs w:val="24"/>
          <w:shd w:val="clear" w:color="auto" w:fill="FFFFFF"/>
        </w:rPr>
        <w:t>세로</w:t>
      </w:r>
      <w:r w:rsidR="00BB054F" w:rsidRPr="00472DA4">
        <w:rPr>
          <w:rFonts w:asciiTheme="majorHAnsi" w:eastAsiaTheme="majorHAnsi" w:hAnsiTheme="majorHAnsi" w:hint="eastAsia"/>
          <w:sz w:val="21"/>
          <w:szCs w:val="24"/>
          <w:shd w:val="clear" w:color="auto" w:fill="FFFFFF"/>
        </w:rPr>
        <w:t xml:space="preserve"> 51</w:t>
      </w:r>
      <w:r w:rsidR="00BB054F" w:rsidRPr="00472DA4">
        <w:rPr>
          <w:rFonts w:asciiTheme="majorHAnsi" w:eastAsiaTheme="majorHAnsi" w:hAnsiTheme="majorHAnsi"/>
          <w:sz w:val="21"/>
          <w:szCs w:val="24"/>
          <w:shd w:val="clear" w:color="auto" w:fill="FFFFFF"/>
        </w:rPr>
        <w:t>0</w:t>
      </w:r>
      <w:r w:rsidR="00BB054F" w:rsidRPr="00472DA4">
        <w:rPr>
          <w:rFonts w:asciiTheme="majorHAnsi" w:eastAsiaTheme="majorHAnsi" w:hAnsiTheme="majorHAnsi" w:hint="eastAsia"/>
          <w:sz w:val="21"/>
          <w:szCs w:val="24"/>
          <w:shd w:val="clear" w:color="auto" w:fill="FFFFFF"/>
        </w:rPr>
        <w:t xml:space="preserve"> mm, 높이 </w:t>
      </w:r>
      <w:r w:rsidR="00BB054F" w:rsidRPr="00472DA4">
        <w:rPr>
          <w:rFonts w:asciiTheme="majorHAnsi" w:eastAsiaTheme="majorHAnsi" w:hAnsiTheme="majorHAnsi"/>
          <w:sz w:val="21"/>
          <w:szCs w:val="24"/>
          <w:shd w:val="clear" w:color="auto" w:fill="FFFFFF"/>
        </w:rPr>
        <w:t>1250 mm</w:t>
      </w:r>
      <w:r w:rsidR="00BB054F" w:rsidRPr="00472DA4">
        <w:rPr>
          <w:rFonts w:asciiTheme="majorHAnsi" w:eastAsiaTheme="majorHAnsi" w:hAnsiTheme="majorHAnsi" w:hint="eastAsia"/>
          <w:sz w:val="21"/>
          <w:szCs w:val="24"/>
          <w:shd w:val="clear" w:color="auto" w:fill="FFFFFF"/>
        </w:rPr>
        <w:t>의 소형 사이즈로</w:t>
      </w:r>
      <w:r w:rsidR="00EE4EDE" w:rsidRPr="00472DA4">
        <w:rPr>
          <w:rFonts w:asciiTheme="majorHAnsi" w:eastAsiaTheme="majorHAnsi" w:hAnsiTheme="majorHAnsi" w:hint="eastAsia"/>
          <w:sz w:val="21"/>
          <w:szCs w:val="24"/>
          <w:shd w:val="clear" w:color="auto" w:fill="FFFFFF"/>
        </w:rPr>
        <w:t xml:space="preserve"> </w:t>
      </w:r>
      <w:r w:rsidR="00483C43" w:rsidRPr="00472DA4">
        <w:rPr>
          <w:rFonts w:asciiTheme="majorHAnsi" w:eastAsiaTheme="majorHAnsi" w:hAnsiTheme="majorHAnsi" w:hint="eastAsia"/>
          <w:sz w:val="21"/>
          <w:szCs w:val="24"/>
          <w:shd w:val="clear" w:color="auto" w:fill="FFFFFF"/>
        </w:rPr>
        <w:t>좁은</w:t>
      </w:r>
      <w:r w:rsidR="00483C43" w:rsidRPr="00472DA4">
        <w:rPr>
          <w:rFonts w:asciiTheme="majorHAnsi" w:eastAsiaTheme="majorHAnsi" w:hAnsiTheme="majorHAnsi"/>
          <w:sz w:val="21"/>
          <w:szCs w:val="24"/>
          <w:shd w:val="clear" w:color="auto" w:fill="FFFFFF"/>
        </w:rPr>
        <w:t xml:space="preserve"> 통로 이동이 가능하고 공간 효율성이 </w:t>
      </w:r>
      <w:r w:rsidR="00EE4EDE" w:rsidRPr="00472DA4">
        <w:rPr>
          <w:rFonts w:asciiTheme="majorHAnsi" w:eastAsiaTheme="majorHAnsi" w:hAnsiTheme="majorHAnsi" w:hint="eastAsia"/>
          <w:sz w:val="21"/>
          <w:szCs w:val="24"/>
          <w:shd w:val="clear" w:color="auto" w:fill="FFFFFF"/>
        </w:rPr>
        <w:t>높다</w:t>
      </w:r>
      <w:r w:rsidR="00483C43" w:rsidRPr="00472DA4">
        <w:rPr>
          <w:rFonts w:asciiTheme="majorHAnsi" w:eastAsiaTheme="majorHAnsi" w:hAnsiTheme="majorHAnsi"/>
          <w:sz w:val="21"/>
          <w:szCs w:val="24"/>
          <w:shd w:val="clear" w:color="auto" w:fill="FFFFFF"/>
        </w:rPr>
        <w:t>.</w:t>
      </w:r>
      <w:r w:rsidR="00EE4EDE" w:rsidRPr="00472DA4">
        <w:rPr>
          <w:rFonts w:asciiTheme="majorHAnsi" w:eastAsiaTheme="majorHAnsi" w:hAnsiTheme="majorHAnsi" w:hint="eastAsia"/>
          <w:sz w:val="21"/>
          <w:szCs w:val="24"/>
          <w:shd w:val="clear" w:color="auto" w:fill="FFFFFF"/>
        </w:rPr>
        <w:t xml:space="preserve"> 또한 </w:t>
      </w:r>
      <w:r w:rsidR="00EE4EDE" w:rsidRPr="00472DA4">
        <w:rPr>
          <w:rFonts w:asciiTheme="majorHAnsi" w:eastAsiaTheme="majorHAnsi" w:hAnsiTheme="majorHAnsi"/>
          <w:sz w:val="21"/>
          <w:szCs w:val="24"/>
          <w:shd w:val="clear" w:color="auto" w:fill="FFFFFF"/>
        </w:rPr>
        <w:t>3D 라이다 기술을 적용하여 로봇이 위치를 정확히 파악하여 안정적인 운영이 가능하다.</w:t>
      </w:r>
    </w:p>
    <w:p w14:paraId="09DF303E" w14:textId="1262F795" w:rsidR="00C521DC" w:rsidRPr="00472DA4" w:rsidRDefault="005C5CA1" w:rsidP="00483C43">
      <w:pPr>
        <w:rPr>
          <w:rFonts w:asciiTheme="majorHAnsi" w:eastAsiaTheme="majorHAnsi" w:hAnsiTheme="majorHAnsi"/>
          <w:sz w:val="21"/>
          <w:szCs w:val="24"/>
          <w:shd w:val="clear" w:color="auto" w:fill="FFFFFF"/>
        </w:rPr>
      </w:pPr>
      <w:r w:rsidRPr="00472DA4">
        <w:rPr>
          <w:rFonts w:asciiTheme="majorHAnsi" w:eastAsiaTheme="majorHAnsi" w:hAnsiTheme="majorHAnsi" w:hint="eastAsia"/>
          <w:sz w:val="21"/>
          <w:szCs w:val="24"/>
          <w:shd w:val="clear" w:color="auto" w:fill="FFFFFF"/>
        </w:rPr>
        <w:t xml:space="preserve">현재 </w:t>
      </w:r>
      <w:r w:rsidR="00154EF9" w:rsidRPr="00472DA4">
        <w:rPr>
          <w:rFonts w:asciiTheme="majorHAnsi" w:eastAsiaTheme="majorHAnsi" w:hAnsiTheme="majorHAnsi" w:hint="eastAsia"/>
          <w:sz w:val="21"/>
          <w:szCs w:val="24"/>
          <w:shd w:val="clear" w:color="auto" w:fill="FFFFFF"/>
        </w:rPr>
        <w:t>레인보우로보틱스는 물류현장에 맞는 모바일 로봇을 개발</w:t>
      </w:r>
      <w:r w:rsidR="00C521DC" w:rsidRPr="00472DA4">
        <w:rPr>
          <w:rFonts w:asciiTheme="majorHAnsi" w:eastAsiaTheme="majorHAnsi" w:hAnsiTheme="majorHAnsi" w:hint="eastAsia"/>
          <w:sz w:val="21"/>
          <w:szCs w:val="24"/>
          <w:shd w:val="clear" w:color="auto" w:fill="FFFFFF"/>
        </w:rPr>
        <w:t xml:space="preserve"> 및</w:t>
      </w:r>
      <w:r w:rsidR="00154EF9" w:rsidRPr="00472DA4">
        <w:rPr>
          <w:rFonts w:asciiTheme="majorHAnsi" w:eastAsiaTheme="majorHAnsi" w:hAnsiTheme="majorHAnsi" w:hint="eastAsia"/>
          <w:sz w:val="21"/>
          <w:szCs w:val="24"/>
          <w:shd w:val="clear" w:color="auto" w:fill="FFFFFF"/>
        </w:rPr>
        <w:t xml:space="preserve"> 공급하고 있다. 기존 시스템과 연동할 수 있도록 </w:t>
      </w:r>
      <w:r w:rsidR="00FA7B06" w:rsidRPr="00472DA4">
        <w:rPr>
          <w:rFonts w:asciiTheme="majorHAnsi" w:eastAsiaTheme="majorHAnsi" w:hAnsiTheme="majorHAnsi" w:hint="eastAsia"/>
          <w:sz w:val="21"/>
          <w:szCs w:val="24"/>
          <w:shd w:val="clear" w:color="auto" w:fill="FFFFFF"/>
        </w:rPr>
        <w:t xml:space="preserve">고객사에게 </w:t>
      </w:r>
      <w:r w:rsidR="00154EF9" w:rsidRPr="00472DA4">
        <w:rPr>
          <w:rFonts w:asciiTheme="majorHAnsi" w:eastAsiaTheme="majorHAnsi" w:hAnsiTheme="majorHAnsi" w:hint="eastAsia"/>
          <w:sz w:val="21"/>
          <w:szCs w:val="24"/>
          <w:shd w:val="clear" w:color="auto" w:fill="FFFFFF"/>
        </w:rPr>
        <w:t xml:space="preserve">API 및 다양한 프로토콜을 제공하여 </w:t>
      </w:r>
      <w:r w:rsidR="00FA7B06" w:rsidRPr="00472DA4">
        <w:rPr>
          <w:rFonts w:asciiTheme="majorHAnsi" w:eastAsiaTheme="majorHAnsi" w:hAnsiTheme="majorHAnsi" w:hint="eastAsia"/>
          <w:sz w:val="21"/>
          <w:szCs w:val="24"/>
          <w:shd w:val="clear" w:color="auto" w:fill="FFFFFF"/>
        </w:rPr>
        <w:t xml:space="preserve">사용 편의성과 </w:t>
      </w:r>
      <w:r w:rsidR="00154EF9" w:rsidRPr="00472DA4">
        <w:rPr>
          <w:rFonts w:asciiTheme="majorHAnsi" w:eastAsiaTheme="majorHAnsi" w:hAnsiTheme="majorHAnsi" w:hint="eastAsia"/>
          <w:sz w:val="21"/>
          <w:szCs w:val="24"/>
          <w:shd w:val="clear" w:color="auto" w:fill="FFFFFF"/>
        </w:rPr>
        <w:t>호환성을 높</w:t>
      </w:r>
      <w:r w:rsidR="00FA7B06" w:rsidRPr="00472DA4">
        <w:rPr>
          <w:rFonts w:asciiTheme="majorHAnsi" w:eastAsiaTheme="majorHAnsi" w:hAnsiTheme="majorHAnsi" w:hint="eastAsia"/>
          <w:sz w:val="21"/>
          <w:szCs w:val="24"/>
          <w:shd w:val="clear" w:color="auto" w:fill="FFFFFF"/>
        </w:rPr>
        <w:t>였</w:t>
      </w:r>
      <w:r w:rsidR="00154EF9" w:rsidRPr="00472DA4">
        <w:rPr>
          <w:rFonts w:asciiTheme="majorHAnsi" w:eastAsiaTheme="majorHAnsi" w:hAnsiTheme="majorHAnsi" w:hint="eastAsia"/>
          <w:sz w:val="21"/>
          <w:szCs w:val="24"/>
          <w:shd w:val="clear" w:color="auto" w:fill="FFFFFF"/>
        </w:rPr>
        <w:t xml:space="preserve">다. </w:t>
      </w:r>
      <w:r w:rsidR="00B4540A" w:rsidRPr="00472DA4">
        <w:rPr>
          <w:rFonts w:asciiTheme="majorHAnsi" w:eastAsiaTheme="majorHAnsi" w:hAnsiTheme="majorHAnsi" w:hint="eastAsia"/>
          <w:sz w:val="21"/>
          <w:szCs w:val="24"/>
          <w:shd w:val="clear" w:color="auto" w:fill="FFFFFF"/>
        </w:rPr>
        <w:t xml:space="preserve">또한 </w:t>
      </w:r>
      <w:r w:rsidR="0023332F" w:rsidRPr="00472DA4">
        <w:rPr>
          <w:rFonts w:asciiTheme="majorHAnsi" w:eastAsiaTheme="majorHAnsi" w:hAnsiTheme="majorHAnsi" w:hint="eastAsia"/>
          <w:sz w:val="21"/>
          <w:szCs w:val="24"/>
          <w:shd w:val="clear" w:color="auto" w:fill="FFFFFF"/>
        </w:rPr>
        <w:t>새벽배송</w:t>
      </w:r>
      <w:r w:rsidR="0023332F" w:rsidRPr="00472DA4">
        <w:rPr>
          <w:rFonts w:asciiTheme="majorHAnsi" w:eastAsiaTheme="majorHAnsi" w:hAnsiTheme="majorHAnsi"/>
          <w:sz w:val="21"/>
          <w:szCs w:val="24"/>
          <w:shd w:val="clear" w:color="auto" w:fill="FFFFFF"/>
        </w:rPr>
        <w:t xml:space="preserve"> 및 주 7일 배송 등 고도화되는 물류 환경에서 </w:t>
      </w:r>
      <w:r w:rsidR="00B4540A" w:rsidRPr="00472DA4">
        <w:rPr>
          <w:rFonts w:asciiTheme="majorHAnsi" w:eastAsiaTheme="majorHAnsi" w:hAnsiTheme="majorHAnsi" w:hint="eastAsia"/>
          <w:sz w:val="21"/>
          <w:szCs w:val="24"/>
          <w:shd w:val="clear" w:color="auto" w:fill="FFFFFF"/>
        </w:rPr>
        <w:t xml:space="preserve">작업자의 부담을 줄이고 효율성을 향상시키는 로봇 </w:t>
      </w:r>
      <w:r w:rsidR="0023332F" w:rsidRPr="00472DA4">
        <w:rPr>
          <w:rFonts w:asciiTheme="majorHAnsi" w:eastAsiaTheme="majorHAnsi" w:hAnsiTheme="majorHAnsi"/>
          <w:sz w:val="21"/>
          <w:szCs w:val="24"/>
          <w:shd w:val="clear" w:color="auto" w:fill="FFFFFF"/>
        </w:rPr>
        <w:t>솔루션</w:t>
      </w:r>
      <w:r w:rsidR="00B4540A" w:rsidRPr="00472DA4">
        <w:rPr>
          <w:rFonts w:asciiTheme="majorHAnsi" w:eastAsiaTheme="majorHAnsi" w:hAnsiTheme="majorHAnsi" w:hint="eastAsia"/>
          <w:sz w:val="21"/>
          <w:szCs w:val="24"/>
          <w:shd w:val="clear" w:color="auto" w:fill="FFFFFF"/>
        </w:rPr>
        <w:t>을 제공한다.</w:t>
      </w:r>
    </w:p>
    <w:p w14:paraId="0D11802D" w14:textId="7C6D2B1A" w:rsidR="00C521DC" w:rsidRPr="00154EF9" w:rsidRDefault="00C521DC" w:rsidP="00483C43">
      <w:pPr>
        <w:rPr>
          <w:rFonts w:asciiTheme="majorHAnsi" w:eastAsiaTheme="majorHAnsi" w:hAnsiTheme="majorHAnsi"/>
          <w:sz w:val="21"/>
          <w:szCs w:val="24"/>
          <w:shd w:val="clear" w:color="auto" w:fill="FFFFFF"/>
        </w:rPr>
      </w:pPr>
      <w:r w:rsidRPr="00472DA4">
        <w:t>테크타카는 국내외 물류센터의 모든 정적 자원의 지도화 및 자체 개발한 머신러닝 엔진을 기반으로 이커머스의 다양한 상품 출고에 특화된 국내 최고 수준의 작업 분배 시스템을 운영 중에 있다. 또한 개인용 디지털 단말기(PDA)로 수집한 작업자의 동적 데이터 분석을 통해 작업 속도를 향상할 수 있도록 최적화된 이동 경로를 지시하는 것이 특징이다.</w:t>
      </w:r>
    </w:p>
    <w:p w14:paraId="0720A639" w14:textId="70638FE9" w:rsidR="00995423" w:rsidRPr="000D28F8" w:rsidRDefault="00995423" w:rsidP="00995423">
      <w:pPr>
        <w:rPr>
          <w:rFonts w:asciiTheme="majorHAnsi" w:eastAsiaTheme="majorHAnsi" w:hAnsiTheme="majorHAnsi"/>
          <w:sz w:val="21"/>
          <w:szCs w:val="24"/>
          <w:shd w:val="clear" w:color="auto" w:fill="FFFFFF"/>
        </w:rPr>
      </w:pPr>
      <w:r w:rsidRPr="000D28F8">
        <w:rPr>
          <w:rFonts w:asciiTheme="majorHAnsi" w:eastAsiaTheme="majorHAnsi" w:hAnsiTheme="majorHAnsi" w:hint="eastAsia"/>
          <w:sz w:val="21"/>
          <w:szCs w:val="24"/>
          <w:shd w:val="clear" w:color="auto" w:fill="FFFFFF"/>
        </w:rPr>
        <w:t>테크타카 양수영 대표는 “아르고는 사업 초기때부터 혁신 기술을 적극 도입, 서비스 원가와 물류비 절감 실현으로 고객 가치 공동 창출에 집중하고 있다”며 “이번 레인보우로보틱스의 로봇으로 피킹 작업 속도를 기존 대비 30% 이상 끌어올리고</w:t>
      </w:r>
      <w:r w:rsidR="00844A0F" w:rsidRPr="000D28F8">
        <w:rPr>
          <w:rFonts w:asciiTheme="majorHAnsi" w:eastAsiaTheme="majorHAnsi" w:hAnsiTheme="majorHAnsi" w:hint="eastAsia"/>
          <w:sz w:val="21"/>
          <w:szCs w:val="24"/>
          <w:shd w:val="clear" w:color="auto" w:fill="FFFFFF"/>
        </w:rPr>
        <w:t>,</w:t>
      </w:r>
      <w:r w:rsidRPr="000D28F8">
        <w:rPr>
          <w:rFonts w:asciiTheme="majorHAnsi" w:eastAsiaTheme="majorHAnsi" w:hAnsiTheme="majorHAnsi" w:hint="eastAsia"/>
          <w:sz w:val="21"/>
          <w:szCs w:val="24"/>
          <w:shd w:val="clear" w:color="auto" w:fill="FFFFFF"/>
        </w:rPr>
        <w:t xml:space="preserve"> 이를 통해 </w:t>
      </w:r>
      <w:r w:rsidR="00167D35" w:rsidRPr="000D28F8">
        <w:rPr>
          <w:rFonts w:asciiTheme="majorHAnsi" w:eastAsiaTheme="majorHAnsi" w:hAnsiTheme="majorHAnsi" w:hint="eastAsia"/>
          <w:sz w:val="21"/>
          <w:szCs w:val="24"/>
          <w:shd w:val="clear" w:color="auto" w:fill="FFFFFF"/>
        </w:rPr>
        <w:t xml:space="preserve">아시아, 태평양을 넘어 </w:t>
      </w:r>
      <w:r w:rsidRPr="000D28F8">
        <w:rPr>
          <w:rFonts w:asciiTheme="majorHAnsi" w:eastAsiaTheme="majorHAnsi" w:hAnsiTheme="majorHAnsi" w:hint="eastAsia"/>
          <w:sz w:val="21"/>
          <w:szCs w:val="24"/>
          <w:shd w:val="clear" w:color="auto" w:fill="FFFFFF"/>
        </w:rPr>
        <w:t xml:space="preserve">글로벌 물류 시장 혁신을 선도하는 기업으로 자리매김하겠다”고 말했다. </w:t>
      </w:r>
    </w:p>
    <w:p w14:paraId="37719C01" w14:textId="222121EA" w:rsidR="00C61003" w:rsidRPr="000D28F8" w:rsidRDefault="00995423" w:rsidP="00C61003">
      <w:pPr>
        <w:rPr>
          <w:rFonts w:asciiTheme="majorHAnsi" w:eastAsiaTheme="majorHAnsi" w:hAnsiTheme="majorHAnsi"/>
          <w:sz w:val="21"/>
          <w:szCs w:val="24"/>
          <w:shd w:val="clear" w:color="auto" w:fill="FFFFFF"/>
        </w:rPr>
      </w:pPr>
      <w:r w:rsidRPr="000D28F8">
        <w:rPr>
          <w:rFonts w:asciiTheme="majorHAnsi" w:eastAsiaTheme="majorHAnsi" w:hAnsiTheme="majorHAnsi" w:hint="eastAsia"/>
          <w:sz w:val="21"/>
          <w:szCs w:val="24"/>
          <w:shd w:val="clear" w:color="auto" w:fill="FFFFFF"/>
        </w:rPr>
        <w:t xml:space="preserve">레인보우로보틱스 이정호 대표는 </w:t>
      </w:r>
      <w:r w:rsidR="00C61003" w:rsidRPr="000D28F8">
        <w:rPr>
          <w:rFonts w:asciiTheme="majorHAnsi" w:eastAsiaTheme="majorHAnsi" w:hAnsiTheme="majorHAnsi"/>
          <w:sz w:val="21"/>
          <w:szCs w:val="24"/>
          <w:shd w:val="clear" w:color="auto" w:fill="FFFFFF"/>
        </w:rPr>
        <w:t>“</w:t>
      </w:r>
      <w:r w:rsidR="00C61003" w:rsidRPr="000D28F8">
        <w:rPr>
          <w:rFonts w:asciiTheme="majorHAnsi" w:eastAsiaTheme="majorHAnsi" w:hAnsiTheme="majorHAnsi" w:hint="eastAsia"/>
          <w:sz w:val="21"/>
          <w:szCs w:val="24"/>
          <w:shd w:val="clear" w:color="auto" w:fill="FFFFFF"/>
        </w:rPr>
        <w:t xml:space="preserve">2020년에 물류 로봇 시장에 진출해 두각을 나타내고 있는 </w:t>
      </w:r>
      <w:r w:rsidR="00C61003" w:rsidRPr="000D28F8">
        <w:rPr>
          <w:rFonts w:asciiTheme="majorHAnsi" w:eastAsiaTheme="majorHAnsi" w:hAnsiTheme="majorHAnsi" w:hint="eastAsia"/>
          <w:sz w:val="21"/>
          <w:szCs w:val="24"/>
          <w:shd w:val="clear" w:color="auto" w:fill="FFFFFF"/>
        </w:rPr>
        <w:lastRenderedPageBreak/>
        <w:t xml:space="preserve">테크타카와 함께 손잡고, 글로벌 </w:t>
      </w:r>
      <w:r w:rsidR="00C61003" w:rsidRPr="000D28F8">
        <w:rPr>
          <w:rFonts w:asciiTheme="majorHAnsi" w:eastAsiaTheme="majorHAnsi" w:hAnsiTheme="majorHAnsi"/>
          <w:sz w:val="21"/>
          <w:szCs w:val="24"/>
          <w:shd w:val="clear" w:color="auto" w:fill="FFFFFF"/>
        </w:rPr>
        <w:t>물류</w:t>
      </w:r>
      <w:r w:rsidR="00C61003" w:rsidRPr="000D28F8">
        <w:rPr>
          <w:rFonts w:asciiTheme="majorHAnsi" w:eastAsiaTheme="majorHAnsi" w:hAnsiTheme="majorHAnsi" w:hint="eastAsia"/>
          <w:sz w:val="21"/>
          <w:szCs w:val="24"/>
          <w:shd w:val="clear" w:color="auto" w:fill="FFFFFF"/>
        </w:rPr>
        <w:t xml:space="preserve"> </w:t>
      </w:r>
      <w:r w:rsidR="00C61003" w:rsidRPr="000D28F8">
        <w:rPr>
          <w:rFonts w:asciiTheme="majorHAnsi" w:eastAsiaTheme="majorHAnsi" w:hAnsiTheme="majorHAnsi"/>
          <w:sz w:val="21"/>
          <w:szCs w:val="24"/>
          <w:shd w:val="clear" w:color="auto" w:fill="FFFFFF"/>
        </w:rPr>
        <w:t>로봇 시장</w:t>
      </w:r>
      <w:r w:rsidR="00C61003" w:rsidRPr="000D28F8">
        <w:rPr>
          <w:rFonts w:asciiTheme="majorHAnsi" w:eastAsiaTheme="majorHAnsi" w:hAnsiTheme="majorHAnsi" w:hint="eastAsia"/>
          <w:sz w:val="21"/>
          <w:szCs w:val="24"/>
          <w:shd w:val="clear" w:color="auto" w:fill="FFFFFF"/>
        </w:rPr>
        <w:t>으로 사업을 확장하게 됨을 뜻깊게 생각한다</w:t>
      </w:r>
      <w:r w:rsidR="00C61003" w:rsidRPr="000D28F8">
        <w:rPr>
          <w:rFonts w:asciiTheme="majorHAnsi" w:eastAsiaTheme="majorHAnsi" w:hAnsiTheme="majorHAnsi"/>
          <w:sz w:val="21"/>
          <w:szCs w:val="24"/>
          <w:shd w:val="clear" w:color="auto" w:fill="FFFFFF"/>
        </w:rPr>
        <w:t>”</w:t>
      </w:r>
      <w:r w:rsidR="00C61003" w:rsidRPr="000D28F8">
        <w:rPr>
          <w:rFonts w:asciiTheme="majorHAnsi" w:eastAsiaTheme="majorHAnsi" w:hAnsiTheme="majorHAnsi" w:hint="eastAsia"/>
          <w:sz w:val="21"/>
          <w:szCs w:val="24"/>
          <w:shd w:val="clear" w:color="auto" w:fill="FFFFFF"/>
        </w:rPr>
        <w:t xml:space="preserve">라며, </w:t>
      </w:r>
      <w:r w:rsidR="00C61003" w:rsidRPr="000D28F8">
        <w:rPr>
          <w:rFonts w:asciiTheme="majorHAnsi" w:eastAsiaTheme="majorHAnsi" w:hAnsiTheme="majorHAnsi"/>
          <w:sz w:val="21"/>
          <w:szCs w:val="24"/>
          <w:shd w:val="clear" w:color="auto" w:fill="FFFFFF"/>
        </w:rPr>
        <w:t xml:space="preserve">“노동인구 감소 및 육체 노동이 기피되는 </w:t>
      </w:r>
      <w:r w:rsidR="00C61003" w:rsidRPr="000D28F8">
        <w:rPr>
          <w:rFonts w:asciiTheme="majorHAnsi" w:eastAsiaTheme="majorHAnsi" w:hAnsiTheme="majorHAnsi" w:hint="eastAsia"/>
          <w:sz w:val="21"/>
          <w:szCs w:val="24"/>
          <w:shd w:val="clear" w:color="auto" w:fill="FFFFFF"/>
        </w:rPr>
        <w:t>현실에서 인력난을 겪고 있는 물류 업체 및 산업 현장의 어려움을 해결할 수 있도록 고객 맞춤형 로봇을 개발, 공급하겠다</w:t>
      </w:r>
      <w:r w:rsidR="00C61003" w:rsidRPr="000D28F8">
        <w:rPr>
          <w:rFonts w:asciiTheme="majorHAnsi" w:eastAsiaTheme="majorHAnsi" w:hAnsiTheme="majorHAnsi"/>
          <w:sz w:val="21"/>
          <w:szCs w:val="24"/>
          <w:shd w:val="clear" w:color="auto" w:fill="FFFFFF"/>
        </w:rPr>
        <w:t>”</w:t>
      </w:r>
      <w:r w:rsidR="00C61003" w:rsidRPr="000D28F8">
        <w:rPr>
          <w:rFonts w:asciiTheme="majorHAnsi" w:eastAsiaTheme="majorHAnsi" w:hAnsiTheme="majorHAnsi" w:hint="eastAsia"/>
          <w:sz w:val="21"/>
          <w:szCs w:val="24"/>
          <w:shd w:val="clear" w:color="auto" w:fill="FFFFFF"/>
        </w:rPr>
        <w:t>라고 전했다.</w:t>
      </w:r>
    </w:p>
    <w:p w14:paraId="0D80E52A" w14:textId="34E3C25F" w:rsidR="00FA55C7" w:rsidRDefault="00FA55C7" w:rsidP="00763BB8">
      <w:pPr>
        <w:rPr>
          <w:rFonts w:asciiTheme="majorHAnsi" w:eastAsiaTheme="majorHAnsi" w:hAnsiTheme="majorHAnsi"/>
          <w:sz w:val="21"/>
          <w:szCs w:val="24"/>
          <w:shd w:val="clear" w:color="auto" w:fill="FFFFFF"/>
        </w:rPr>
      </w:pPr>
      <w:r w:rsidRPr="000D28F8">
        <w:rPr>
          <w:rFonts w:asciiTheme="majorHAnsi" w:eastAsiaTheme="majorHAnsi" w:hAnsiTheme="majorHAnsi" w:hint="eastAsia"/>
          <w:sz w:val="21"/>
          <w:szCs w:val="24"/>
          <w:shd w:val="clear" w:color="auto" w:fill="FFFFFF"/>
        </w:rPr>
        <w:t xml:space="preserve">한편, </w:t>
      </w:r>
      <w:r w:rsidRPr="000D28F8">
        <w:rPr>
          <w:rFonts w:asciiTheme="majorHAnsi" w:eastAsiaTheme="majorHAnsi" w:hAnsiTheme="majorHAnsi"/>
          <w:sz w:val="21"/>
          <w:szCs w:val="24"/>
          <w:shd w:val="clear" w:color="auto" w:fill="FFFFFF"/>
        </w:rPr>
        <w:t>시장조사기관 글로벌마켓인사이트(GMI)</w:t>
      </w:r>
      <w:r w:rsidRPr="000D28F8">
        <w:rPr>
          <w:rFonts w:asciiTheme="majorHAnsi" w:eastAsiaTheme="majorHAnsi" w:hAnsiTheme="majorHAnsi" w:hint="eastAsia"/>
          <w:sz w:val="21"/>
          <w:szCs w:val="24"/>
          <w:shd w:val="clear" w:color="auto" w:fill="FFFFFF"/>
        </w:rPr>
        <w:t>가 발표한 바에 따르면,</w:t>
      </w:r>
      <w:r w:rsidRPr="000D28F8">
        <w:rPr>
          <w:rFonts w:asciiTheme="majorHAnsi" w:eastAsiaTheme="majorHAnsi" w:hAnsiTheme="majorHAnsi"/>
          <w:sz w:val="21"/>
          <w:szCs w:val="24"/>
          <w:shd w:val="clear" w:color="auto" w:fill="FFFFFF"/>
        </w:rPr>
        <w:t xml:space="preserve"> </w:t>
      </w:r>
      <w:r w:rsidRPr="000D28F8">
        <w:rPr>
          <w:rFonts w:asciiTheme="majorHAnsi" w:eastAsiaTheme="majorHAnsi" w:hAnsiTheme="majorHAnsi" w:hint="eastAsia"/>
          <w:sz w:val="21"/>
          <w:szCs w:val="24"/>
          <w:shd w:val="clear" w:color="auto" w:fill="FFFFFF"/>
        </w:rPr>
        <w:t xml:space="preserve">2023년 기준 </w:t>
      </w:r>
      <w:r w:rsidRPr="000D28F8">
        <w:rPr>
          <w:rFonts w:asciiTheme="majorHAnsi" w:eastAsiaTheme="majorHAnsi" w:hAnsiTheme="majorHAnsi"/>
          <w:sz w:val="21"/>
          <w:szCs w:val="24"/>
          <w:shd w:val="clear" w:color="auto" w:fill="FFFFFF"/>
        </w:rPr>
        <w:t>물류 로봇 시장 규모</w:t>
      </w:r>
      <w:r w:rsidRPr="000D28F8">
        <w:rPr>
          <w:rFonts w:asciiTheme="majorHAnsi" w:eastAsiaTheme="majorHAnsi" w:hAnsiTheme="majorHAnsi" w:hint="eastAsia"/>
          <w:sz w:val="21"/>
          <w:szCs w:val="24"/>
          <w:shd w:val="clear" w:color="auto" w:fill="FFFFFF"/>
        </w:rPr>
        <w:t xml:space="preserve">는 </w:t>
      </w:r>
      <w:r w:rsidRPr="000D28F8">
        <w:rPr>
          <w:rFonts w:asciiTheme="majorHAnsi" w:eastAsiaTheme="majorHAnsi" w:hAnsiTheme="majorHAnsi"/>
          <w:sz w:val="21"/>
          <w:szCs w:val="24"/>
          <w:shd w:val="clear" w:color="auto" w:fill="FFFFFF"/>
        </w:rPr>
        <w:t>86억달러(12조4800억원)</w:t>
      </w:r>
      <w:r w:rsidRPr="000D28F8">
        <w:rPr>
          <w:rFonts w:asciiTheme="majorHAnsi" w:eastAsiaTheme="majorHAnsi" w:hAnsiTheme="majorHAnsi" w:hint="eastAsia"/>
          <w:sz w:val="21"/>
          <w:szCs w:val="24"/>
          <w:shd w:val="clear" w:color="auto" w:fill="FFFFFF"/>
        </w:rPr>
        <w:t xml:space="preserve">이며, </w:t>
      </w:r>
      <w:r w:rsidRPr="000D28F8">
        <w:rPr>
          <w:rFonts w:asciiTheme="majorHAnsi" w:eastAsiaTheme="majorHAnsi" w:hAnsiTheme="majorHAnsi"/>
          <w:sz w:val="21"/>
          <w:szCs w:val="24"/>
          <w:shd w:val="clear" w:color="auto" w:fill="FFFFFF"/>
        </w:rPr>
        <w:t>2032년 300억 달러(43조5300억원)</w:t>
      </w:r>
      <w:r w:rsidRPr="000D28F8">
        <w:rPr>
          <w:rFonts w:asciiTheme="majorHAnsi" w:eastAsiaTheme="majorHAnsi" w:hAnsiTheme="majorHAnsi" w:hint="eastAsia"/>
          <w:sz w:val="21"/>
          <w:szCs w:val="24"/>
          <w:shd w:val="clear" w:color="auto" w:fill="FFFFFF"/>
        </w:rPr>
        <w:t>까지 성장해</w:t>
      </w:r>
      <w:r w:rsidRPr="000D28F8">
        <w:rPr>
          <w:rFonts w:asciiTheme="majorHAnsi" w:eastAsiaTheme="majorHAnsi" w:hAnsiTheme="majorHAnsi"/>
          <w:sz w:val="21"/>
          <w:szCs w:val="24"/>
          <w:shd w:val="clear" w:color="auto" w:fill="FFFFFF"/>
        </w:rPr>
        <w:t xml:space="preserve"> 연평균 약 15%의 복합성장률(CAGR)를 기록할 것으로 전망했다.</w:t>
      </w:r>
      <w:r w:rsidR="00763BB8">
        <w:rPr>
          <w:rFonts w:asciiTheme="majorHAnsi" w:eastAsiaTheme="majorHAnsi" w:hAnsiTheme="majorHAnsi" w:hint="eastAsia"/>
          <w:sz w:val="21"/>
          <w:szCs w:val="24"/>
          <w:shd w:val="clear" w:color="auto" w:fill="FFFFFF"/>
        </w:rPr>
        <w:t xml:space="preserve"> </w:t>
      </w:r>
      <w:r w:rsidR="00763BB8" w:rsidRPr="00387471">
        <w:rPr>
          <w:rFonts w:asciiTheme="majorHAnsi" w:eastAsiaTheme="majorHAnsi" w:hAnsiTheme="majorHAnsi" w:hint="eastAsia"/>
          <w:sz w:val="21"/>
          <w:szCs w:val="24"/>
          <w:shd w:val="clear" w:color="auto" w:fill="FFFFFF"/>
        </w:rPr>
        <w:t>이</w:t>
      </w:r>
      <w:r w:rsidR="00751664" w:rsidRPr="00387471">
        <w:rPr>
          <w:rFonts w:asciiTheme="majorHAnsi" w:eastAsiaTheme="majorHAnsi" w:hAnsiTheme="majorHAnsi" w:hint="eastAsia"/>
          <w:sz w:val="21"/>
          <w:szCs w:val="24"/>
          <w:shd w:val="clear" w:color="auto" w:fill="FFFFFF"/>
        </w:rPr>
        <w:t>와 같은 전망을</w:t>
      </w:r>
      <w:r w:rsidR="00763BB8" w:rsidRPr="00387471">
        <w:rPr>
          <w:rFonts w:asciiTheme="majorHAnsi" w:eastAsiaTheme="majorHAnsi" w:hAnsiTheme="majorHAnsi" w:hint="eastAsia"/>
          <w:sz w:val="21"/>
          <w:szCs w:val="24"/>
          <w:shd w:val="clear" w:color="auto" w:fill="FFFFFF"/>
        </w:rPr>
        <w:t xml:space="preserve"> 바탕으로 </w:t>
      </w:r>
      <w:r w:rsidRPr="000D28F8">
        <w:rPr>
          <w:rFonts w:asciiTheme="majorHAnsi" w:eastAsiaTheme="majorHAnsi" w:hAnsiTheme="majorHAnsi"/>
          <w:sz w:val="21"/>
          <w:szCs w:val="24"/>
          <w:shd w:val="clear" w:color="auto" w:fill="FFFFFF"/>
        </w:rPr>
        <w:t xml:space="preserve">전자상거래가 활성화되면서 물류 업무와 서비스의 효율성과 정확성을 높이기 위해 로봇 기술의 </w:t>
      </w:r>
      <w:r w:rsidRPr="000D28F8">
        <w:rPr>
          <w:rFonts w:asciiTheme="majorHAnsi" w:eastAsiaTheme="majorHAnsi" w:hAnsiTheme="majorHAnsi" w:hint="eastAsia"/>
          <w:sz w:val="21"/>
          <w:szCs w:val="24"/>
          <w:shd w:val="clear" w:color="auto" w:fill="FFFFFF"/>
        </w:rPr>
        <w:t>수요가 급증할 것이라 판단했다.</w:t>
      </w:r>
    </w:p>
    <w:p w14:paraId="637402D0" w14:textId="77777777" w:rsidR="002C6DD8" w:rsidRDefault="002C6DD8" w:rsidP="00094C43">
      <w:pPr>
        <w:rPr>
          <w:rFonts w:asciiTheme="majorHAnsi" w:eastAsiaTheme="majorHAnsi" w:hAnsiTheme="majorHAnsi"/>
          <w:sz w:val="21"/>
          <w:szCs w:val="24"/>
          <w:shd w:val="clear" w:color="auto" w:fill="FFFFFF"/>
        </w:rPr>
      </w:pPr>
    </w:p>
    <w:p w14:paraId="21F333BA" w14:textId="62D3858D" w:rsidR="000F3F2F" w:rsidRPr="00FA55C7" w:rsidRDefault="000F3F2F" w:rsidP="000F3F2F">
      <w:pPr>
        <w:rPr>
          <w:rFonts w:asciiTheme="majorHAnsi" w:eastAsiaTheme="majorHAnsi" w:hAnsiTheme="majorHAnsi"/>
          <w:b/>
          <w:bCs/>
          <w:sz w:val="28"/>
          <w:szCs w:val="36"/>
          <w:shd w:val="clear" w:color="auto" w:fill="FFFFFF"/>
        </w:rPr>
      </w:pPr>
      <w:r>
        <w:rPr>
          <w:rFonts w:asciiTheme="majorHAnsi" w:eastAsiaTheme="majorHAnsi" w:hAnsiTheme="majorHAnsi" w:hint="eastAsia"/>
          <w:sz w:val="21"/>
          <w:szCs w:val="24"/>
          <w:shd w:val="clear" w:color="auto" w:fill="FFFFFF"/>
        </w:rPr>
        <w:t>[보도사진 설명]</w:t>
      </w:r>
    </w:p>
    <w:p w14:paraId="0A142417" w14:textId="77777777" w:rsidR="000F3F2F" w:rsidRDefault="000F3F2F" w:rsidP="000F3F2F">
      <w:pPr>
        <w:rPr>
          <w:rFonts w:asciiTheme="majorHAnsi" w:eastAsiaTheme="majorHAnsi" w:hAnsiTheme="majorHAnsi"/>
          <w:shd w:val="clear" w:color="auto" w:fill="FFFFFF"/>
        </w:rPr>
      </w:pPr>
      <w:r>
        <w:rPr>
          <w:rFonts w:asciiTheme="majorHAnsi" w:eastAsiaTheme="majorHAnsi" w:hAnsiTheme="majorHAnsi"/>
          <w:noProof/>
          <w:shd w:val="clear" w:color="auto" w:fill="FFFFFF"/>
        </w:rPr>
        <w:drawing>
          <wp:inline distT="0" distB="0" distL="0" distR="0" wp14:anchorId="7EC11900" wp14:editId="50E92217">
            <wp:extent cx="5719445" cy="3347085"/>
            <wp:effectExtent l="0" t="0" r="0" b="5715"/>
            <wp:docPr id="57225713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9445" cy="3347085"/>
                    </a:xfrm>
                    <a:prstGeom prst="rect">
                      <a:avLst/>
                    </a:prstGeom>
                    <a:noFill/>
                    <a:ln>
                      <a:noFill/>
                    </a:ln>
                  </pic:spPr>
                </pic:pic>
              </a:graphicData>
            </a:graphic>
          </wp:inline>
        </w:drawing>
      </w:r>
    </w:p>
    <w:p w14:paraId="7AA749A4" w14:textId="33CF0C54" w:rsidR="000F3F2F" w:rsidRPr="000F3F2F" w:rsidRDefault="000F3F2F" w:rsidP="000F3F2F">
      <w:pPr>
        <w:jc w:val="left"/>
        <w:rPr>
          <w:rFonts w:asciiTheme="majorHAnsi" w:eastAsiaTheme="majorHAnsi" w:hAnsiTheme="majorHAnsi"/>
          <w:shd w:val="clear" w:color="auto" w:fill="FFFFFF"/>
        </w:rPr>
      </w:pPr>
      <w:r w:rsidRPr="000F3F2F">
        <w:rPr>
          <w:rFonts w:asciiTheme="majorHAnsi" w:eastAsiaTheme="majorHAnsi" w:hAnsiTheme="majorHAnsi" w:hint="eastAsia"/>
          <w:b/>
          <w:bCs/>
          <w:shd w:val="clear" w:color="auto" w:fill="FFFFFF"/>
        </w:rPr>
        <w:t>레인보우로보틱스</w:t>
      </w:r>
      <w:r w:rsidRPr="000F3F2F">
        <w:rPr>
          <w:rFonts w:asciiTheme="majorHAnsi" w:eastAsiaTheme="majorHAnsi" w:hAnsiTheme="majorHAnsi"/>
          <w:b/>
          <w:bCs/>
          <w:shd w:val="clear" w:color="auto" w:fill="FFFFFF"/>
        </w:rPr>
        <w:t xml:space="preserve"> 이정호 대표와 테크타카 양수영 대표 등 양사 임원진이 '물류자동화 사업 협력을 위한 업무협약식’에서 기념 촬영을 하고 있다.</w:t>
      </w:r>
      <w:r w:rsidR="00366833">
        <w:rPr>
          <w:rFonts w:asciiTheme="majorHAnsi" w:eastAsiaTheme="majorHAnsi" w:hAnsiTheme="majorHAnsi" w:hint="eastAsia"/>
          <w:b/>
          <w:bCs/>
          <w:shd w:val="clear" w:color="auto" w:fill="FFFFFF"/>
        </w:rPr>
        <w:t xml:space="preserve"> </w:t>
      </w:r>
      <w:r w:rsidRPr="000F3F2F">
        <w:rPr>
          <w:rFonts w:asciiTheme="majorHAnsi" w:eastAsiaTheme="majorHAnsi" w:hAnsiTheme="majorHAnsi" w:hint="eastAsia"/>
          <w:shd w:val="clear" w:color="auto" w:fill="FFFFFF"/>
        </w:rPr>
        <w:t xml:space="preserve">(좌측부터) 임정수 레인보우로보틱스 기술이사, 이정호 레인보우로보틱스 대표, 양수영 테크타카 대표, 이경욱 테크타카 </w:t>
      </w:r>
      <w:r w:rsidRPr="000F3F2F">
        <w:rPr>
          <w:rFonts w:asciiTheme="majorHAnsi" w:eastAsiaTheme="majorHAnsi" w:hAnsiTheme="majorHAnsi"/>
          <w:shd w:val="clear" w:color="auto" w:fill="FFFFFF"/>
        </w:rPr>
        <w:t>최고기술책임자 [</w:t>
      </w:r>
      <w:r w:rsidRPr="000F3F2F">
        <w:rPr>
          <w:rFonts w:asciiTheme="majorHAnsi" w:eastAsiaTheme="majorHAnsi" w:hAnsiTheme="majorHAnsi" w:hint="eastAsia"/>
          <w:shd w:val="clear" w:color="auto" w:fill="FFFFFF"/>
        </w:rPr>
        <w:t>레인보우로보틱스</w:t>
      </w:r>
      <w:r w:rsidRPr="000F3F2F">
        <w:rPr>
          <w:rFonts w:asciiTheme="majorHAnsi" w:eastAsiaTheme="majorHAnsi" w:hAnsiTheme="majorHAnsi"/>
          <w:shd w:val="clear" w:color="auto" w:fill="FFFFFF"/>
        </w:rPr>
        <w:t xml:space="preserve"> 제공]</w:t>
      </w:r>
    </w:p>
    <w:p w14:paraId="7953E132" w14:textId="77777777" w:rsidR="000F3F2F" w:rsidRPr="000F3F2F" w:rsidRDefault="000F3F2F" w:rsidP="00094C43">
      <w:pPr>
        <w:rPr>
          <w:rFonts w:asciiTheme="majorHAnsi" w:eastAsiaTheme="majorHAnsi" w:hAnsiTheme="majorHAnsi"/>
          <w:sz w:val="21"/>
          <w:szCs w:val="24"/>
          <w:shd w:val="clear" w:color="auto" w:fill="FFFFFF"/>
        </w:rPr>
      </w:pPr>
    </w:p>
    <w:p w14:paraId="4F32D9D0" w14:textId="1BE82C29" w:rsidR="002E6441" w:rsidRPr="002C6DD8" w:rsidRDefault="00394400" w:rsidP="00FF600F">
      <w:pPr>
        <w:jc w:val="right"/>
        <w:rPr>
          <w:rFonts w:asciiTheme="majorHAnsi" w:eastAsiaTheme="majorHAnsi" w:hAnsiTheme="majorHAnsi"/>
          <w:sz w:val="21"/>
          <w:szCs w:val="21"/>
          <w:shd w:val="clear" w:color="auto" w:fill="FFFFFF"/>
        </w:rPr>
      </w:pPr>
      <w:r w:rsidRPr="002C6DD8">
        <w:rPr>
          <w:rFonts w:asciiTheme="majorHAnsi" w:eastAsiaTheme="majorHAnsi" w:hAnsiTheme="majorHAnsi" w:hint="eastAsia"/>
          <w:sz w:val="21"/>
          <w:szCs w:val="21"/>
        </w:rPr>
        <w:t>(끝)</w:t>
      </w:r>
      <w:bookmarkEnd w:id="0"/>
    </w:p>
    <w:sectPr w:rsidR="002E6441" w:rsidRPr="002C6DD8">
      <w:headerReference w:type="default" r:id="rId8"/>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49F49" w14:textId="77777777" w:rsidR="00C36B35" w:rsidRDefault="00C36B35" w:rsidP="00B3093E">
      <w:pPr>
        <w:spacing w:after="0" w:line="240" w:lineRule="auto"/>
      </w:pPr>
      <w:r>
        <w:separator/>
      </w:r>
    </w:p>
  </w:endnote>
  <w:endnote w:type="continuationSeparator" w:id="0">
    <w:p w14:paraId="38E156DE" w14:textId="77777777" w:rsidR="00C36B35" w:rsidRDefault="00C36B35" w:rsidP="00B3093E">
      <w:pPr>
        <w:spacing w:after="0" w:line="240" w:lineRule="auto"/>
      </w:pPr>
      <w:r>
        <w:continuationSeparator/>
      </w:r>
    </w:p>
  </w:endnote>
  <w:endnote w:type="continuationNotice" w:id="1">
    <w:p w14:paraId="0431C867" w14:textId="77777777" w:rsidR="00C36B35" w:rsidRDefault="00C36B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72A7F" w14:textId="77777777" w:rsidR="00AD565D" w:rsidRDefault="00AD565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D2FCC" w14:textId="77777777" w:rsidR="00C36B35" w:rsidRDefault="00C36B35" w:rsidP="00B3093E">
      <w:pPr>
        <w:spacing w:after="0" w:line="240" w:lineRule="auto"/>
      </w:pPr>
      <w:r>
        <w:separator/>
      </w:r>
    </w:p>
  </w:footnote>
  <w:footnote w:type="continuationSeparator" w:id="0">
    <w:p w14:paraId="0C1EA7B7" w14:textId="77777777" w:rsidR="00C36B35" w:rsidRDefault="00C36B35" w:rsidP="00B3093E">
      <w:pPr>
        <w:spacing w:after="0" w:line="240" w:lineRule="auto"/>
      </w:pPr>
      <w:r>
        <w:continuationSeparator/>
      </w:r>
    </w:p>
  </w:footnote>
  <w:footnote w:type="continuationNotice" w:id="1">
    <w:p w14:paraId="2DC61324" w14:textId="77777777" w:rsidR="00C36B35" w:rsidRDefault="00C36B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E8ED" w14:textId="31240CEF" w:rsidR="00B97A78" w:rsidRDefault="007D0D71">
    <w:pPr>
      <w:pStyle w:val="a4"/>
    </w:pPr>
    <w:r>
      <w:rPr>
        <w:noProof/>
      </w:rPr>
      <w:drawing>
        <wp:inline distT="0" distB="0" distL="0" distR="0" wp14:anchorId="4F110D1B" wp14:editId="5C30AE4E">
          <wp:extent cx="938030" cy="285623"/>
          <wp:effectExtent l="0" t="0" r="0" b="635"/>
          <wp:docPr id="518234928" name="그림 1" descr="로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34928" name="그림 1" descr="로고이(가) 표시된 사진&#10;&#10;자동 생성된 설명"/>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5827" cy="2879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80090"/>
    <w:multiLevelType w:val="hybridMultilevel"/>
    <w:tmpl w:val="9DC8999C"/>
    <w:lvl w:ilvl="0" w:tplc="5E66E396">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 w15:restartNumberingAfterBreak="0">
    <w:nsid w:val="56EE1F1A"/>
    <w:multiLevelType w:val="hybridMultilevel"/>
    <w:tmpl w:val="0E02D81C"/>
    <w:lvl w:ilvl="0" w:tplc="A5B82E56">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6782436F"/>
    <w:multiLevelType w:val="hybridMultilevel"/>
    <w:tmpl w:val="740C7A64"/>
    <w:lvl w:ilvl="0" w:tplc="4BCC24D6">
      <w:numFmt w:val="bullet"/>
      <w:lvlText w:val="-"/>
      <w:lvlJc w:val="left"/>
      <w:pPr>
        <w:ind w:left="760" w:hanging="360"/>
      </w:pPr>
      <w:rPr>
        <w:rFonts w:ascii="맑은 고딕" w:eastAsia="맑은 고딕" w:hAnsi="맑은 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 w15:restartNumberingAfterBreak="0">
    <w:nsid w:val="71686A46"/>
    <w:multiLevelType w:val="hybridMultilevel"/>
    <w:tmpl w:val="48DEF4EA"/>
    <w:lvl w:ilvl="0" w:tplc="8F4A94DC">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637303423">
    <w:abstractNumId w:val="2"/>
  </w:num>
  <w:num w:numId="2" w16cid:durableId="1332487238">
    <w:abstractNumId w:val="3"/>
  </w:num>
  <w:num w:numId="3" w16cid:durableId="471100408">
    <w:abstractNumId w:val="1"/>
  </w:num>
  <w:num w:numId="4" w16cid:durableId="1452479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5C2"/>
    <w:rsid w:val="000028C9"/>
    <w:rsid w:val="00002CEE"/>
    <w:rsid w:val="000047A2"/>
    <w:rsid w:val="0000563D"/>
    <w:rsid w:val="00007FE3"/>
    <w:rsid w:val="00011CE2"/>
    <w:rsid w:val="000120E5"/>
    <w:rsid w:val="00017E2A"/>
    <w:rsid w:val="00021895"/>
    <w:rsid w:val="00024E44"/>
    <w:rsid w:val="00027487"/>
    <w:rsid w:val="00027A61"/>
    <w:rsid w:val="00030204"/>
    <w:rsid w:val="000359A6"/>
    <w:rsid w:val="00037177"/>
    <w:rsid w:val="00040071"/>
    <w:rsid w:val="00040843"/>
    <w:rsid w:val="0004209A"/>
    <w:rsid w:val="00042EA2"/>
    <w:rsid w:val="00044089"/>
    <w:rsid w:val="00044BB0"/>
    <w:rsid w:val="00052786"/>
    <w:rsid w:val="000532A0"/>
    <w:rsid w:val="000609D6"/>
    <w:rsid w:val="0006507E"/>
    <w:rsid w:val="00070255"/>
    <w:rsid w:val="00070F35"/>
    <w:rsid w:val="00075AE2"/>
    <w:rsid w:val="000832D9"/>
    <w:rsid w:val="00085216"/>
    <w:rsid w:val="00091A36"/>
    <w:rsid w:val="00092530"/>
    <w:rsid w:val="00093B2F"/>
    <w:rsid w:val="00094C43"/>
    <w:rsid w:val="00097125"/>
    <w:rsid w:val="00097B4E"/>
    <w:rsid w:val="000A09AC"/>
    <w:rsid w:val="000A413B"/>
    <w:rsid w:val="000A55AF"/>
    <w:rsid w:val="000A5C77"/>
    <w:rsid w:val="000A7226"/>
    <w:rsid w:val="000A74F8"/>
    <w:rsid w:val="000B0914"/>
    <w:rsid w:val="000B14C9"/>
    <w:rsid w:val="000B6CBC"/>
    <w:rsid w:val="000C0F08"/>
    <w:rsid w:val="000C227B"/>
    <w:rsid w:val="000C4698"/>
    <w:rsid w:val="000C4C76"/>
    <w:rsid w:val="000C6F98"/>
    <w:rsid w:val="000D28F8"/>
    <w:rsid w:val="000D52B5"/>
    <w:rsid w:val="000E43C0"/>
    <w:rsid w:val="000E7B42"/>
    <w:rsid w:val="000F1B09"/>
    <w:rsid w:val="000F3CAC"/>
    <w:rsid w:val="000F3F2F"/>
    <w:rsid w:val="000F554D"/>
    <w:rsid w:val="001030A5"/>
    <w:rsid w:val="00103B0E"/>
    <w:rsid w:val="00104D9E"/>
    <w:rsid w:val="00105A5A"/>
    <w:rsid w:val="00110CAA"/>
    <w:rsid w:val="00111EEF"/>
    <w:rsid w:val="00121D11"/>
    <w:rsid w:val="00131DC6"/>
    <w:rsid w:val="00134F70"/>
    <w:rsid w:val="00140E05"/>
    <w:rsid w:val="001423C7"/>
    <w:rsid w:val="001425E1"/>
    <w:rsid w:val="001430E4"/>
    <w:rsid w:val="001475B7"/>
    <w:rsid w:val="001523B3"/>
    <w:rsid w:val="00154EF9"/>
    <w:rsid w:val="001556EA"/>
    <w:rsid w:val="00156723"/>
    <w:rsid w:val="0016399D"/>
    <w:rsid w:val="00167B0B"/>
    <w:rsid w:val="00167BD3"/>
    <w:rsid w:val="00167D35"/>
    <w:rsid w:val="00172F36"/>
    <w:rsid w:val="00174174"/>
    <w:rsid w:val="00177481"/>
    <w:rsid w:val="00181041"/>
    <w:rsid w:val="00183B71"/>
    <w:rsid w:val="0018495C"/>
    <w:rsid w:val="00190840"/>
    <w:rsid w:val="00193DE2"/>
    <w:rsid w:val="001A1357"/>
    <w:rsid w:val="001A289E"/>
    <w:rsid w:val="001A4643"/>
    <w:rsid w:val="001A4FBA"/>
    <w:rsid w:val="001A6D77"/>
    <w:rsid w:val="001B018A"/>
    <w:rsid w:val="001B398B"/>
    <w:rsid w:val="001B43C7"/>
    <w:rsid w:val="001B50AC"/>
    <w:rsid w:val="001B5CED"/>
    <w:rsid w:val="001B60E9"/>
    <w:rsid w:val="001C0384"/>
    <w:rsid w:val="001D1516"/>
    <w:rsid w:val="001D2435"/>
    <w:rsid w:val="001D3BAF"/>
    <w:rsid w:val="001D3E4A"/>
    <w:rsid w:val="001E215A"/>
    <w:rsid w:val="001E3892"/>
    <w:rsid w:val="001E3C2A"/>
    <w:rsid w:val="001E5FCA"/>
    <w:rsid w:val="001F07AC"/>
    <w:rsid w:val="001F7ED0"/>
    <w:rsid w:val="00205571"/>
    <w:rsid w:val="00212EB0"/>
    <w:rsid w:val="00216943"/>
    <w:rsid w:val="00222BA8"/>
    <w:rsid w:val="002237CA"/>
    <w:rsid w:val="002252D3"/>
    <w:rsid w:val="002265E9"/>
    <w:rsid w:val="00231D70"/>
    <w:rsid w:val="0023332F"/>
    <w:rsid w:val="002339C1"/>
    <w:rsid w:val="00237199"/>
    <w:rsid w:val="0024396D"/>
    <w:rsid w:val="00243BDE"/>
    <w:rsid w:val="00244864"/>
    <w:rsid w:val="00245080"/>
    <w:rsid w:val="0024509C"/>
    <w:rsid w:val="00250DA2"/>
    <w:rsid w:val="00253A3F"/>
    <w:rsid w:val="00254200"/>
    <w:rsid w:val="0025590C"/>
    <w:rsid w:val="00261003"/>
    <w:rsid w:val="00261952"/>
    <w:rsid w:val="0026622C"/>
    <w:rsid w:val="0026711B"/>
    <w:rsid w:val="002677E1"/>
    <w:rsid w:val="002736DE"/>
    <w:rsid w:val="002741A8"/>
    <w:rsid w:val="002753A7"/>
    <w:rsid w:val="00276ACA"/>
    <w:rsid w:val="00283DE3"/>
    <w:rsid w:val="00287CF3"/>
    <w:rsid w:val="002914FA"/>
    <w:rsid w:val="00292A22"/>
    <w:rsid w:val="002A1E8F"/>
    <w:rsid w:val="002A2A7B"/>
    <w:rsid w:val="002A7215"/>
    <w:rsid w:val="002B3B08"/>
    <w:rsid w:val="002B3FB2"/>
    <w:rsid w:val="002B6E05"/>
    <w:rsid w:val="002C0B41"/>
    <w:rsid w:val="002C6DD8"/>
    <w:rsid w:val="002C7142"/>
    <w:rsid w:val="002D154C"/>
    <w:rsid w:val="002D44D5"/>
    <w:rsid w:val="002D4A5B"/>
    <w:rsid w:val="002D4AD7"/>
    <w:rsid w:val="002E05D3"/>
    <w:rsid w:val="002E16A2"/>
    <w:rsid w:val="002E4404"/>
    <w:rsid w:val="002E4797"/>
    <w:rsid w:val="002E6441"/>
    <w:rsid w:val="002E79AB"/>
    <w:rsid w:val="002F733C"/>
    <w:rsid w:val="00300910"/>
    <w:rsid w:val="00301550"/>
    <w:rsid w:val="00302026"/>
    <w:rsid w:val="003060DC"/>
    <w:rsid w:val="0030786C"/>
    <w:rsid w:val="00307E5A"/>
    <w:rsid w:val="00310935"/>
    <w:rsid w:val="0031307F"/>
    <w:rsid w:val="003143F1"/>
    <w:rsid w:val="0031446B"/>
    <w:rsid w:val="00316D4B"/>
    <w:rsid w:val="0032051F"/>
    <w:rsid w:val="0032090D"/>
    <w:rsid w:val="00321AFA"/>
    <w:rsid w:val="003223CB"/>
    <w:rsid w:val="00323E06"/>
    <w:rsid w:val="003269BF"/>
    <w:rsid w:val="003271E0"/>
    <w:rsid w:val="00330735"/>
    <w:rsid w:val="00330C7D"/>
    <w:rsid w:val="003339F5"/>
    <w:rsid w:val="00334CDF"/>
    <w:rsid w:val="00341BD3"/>
    <w:rsid w:val="00341DCA"/>
    <w:rsid w:val="003504C7"/>
    <w:rsid w:val="0035267A"/>
    <w:rsid w:val="00355E94"/>
    <w:rsid w:val="003569F5"/>
    <w:rsid w:val="00362E28"/>
    <w:rsid w:val="00362F0B"/>
    <w:rsid w:val="00366833"/>
    <w:rsid w:val="00366FBF"/>
    <w:rsid w:val="00367801"/>
    <w:rsid w:val="00384560"/>
    <w:rsid w:val="00385DE3"/>
    <w:rsid w:val="00386260"/>
    <w:rsid w:val="00386E0A"/>
    <w:rsid w:val="00387471"/>
    <w:rsid w:val="003931DC"/>
    <w:rsid w:val="00394400"/>
    <w:rsid w:val="003A36A0"/>
    <w:rsid w:val="003B5630"/>
    <w:rsid w:val="003C08F1"/>
    <w:rsid w:val="003C38ED"/>
    <w:rsid w:val="003C3D6D"/>
    <w:rsid w:val="003C67A1"/>
    <w:rsid w:val="003C7673"/>
    <w:rsid w:val="003D2601"/>
    <w:rsid w:val="003D3419"/>
    <w:rsid w:val="003D5DE3"/>
    <w:rsid w:val="003D7692"/>
    <w:rsid w:val="003E2A43"/>
    <w:rsid w:val="003E3900"/>
    <w:rsid w:val="00400AD8"/>
    <w:rsid w:val="00404044"/>
    <w:rsid w:val="00405FAB"/>
    <w:rsid w:val="004061BD"/>
    <w:rsid w:val="00407B09"/>
    <w:rsid w:val="00410D6C"/>
    <w:rsid w:val="00410E9E"/>
    <w:rsid w:val="00411692"/>
    <w:rsid w:val="00411752"/>
    <w:rsid w:val="00423F41"/>
    <w:rsid w:val="00424FE7"/>
    <w:rsid w:val="00427052"/>
    <w:rsid w:val="004342D6"/>
    <w:rsid w:val="00436EE5"/>
    <w:rsid w:val="00443C5B"/>
    <w:rsid w:val="00444C6B"/>
    <w:rsid w:val="00446528"/>
    <w:rsid w:val="004515C1"/>
    <w:rsid w:val="004534F2"/>
    <w:rsid w:val="00455183"/>
    <w:rsid w:val="00455B88"/>
    <w:rsid w:val="0046310A"/>
    <w:rsid w:val="00464C10"/>
    <w:rsid w:val="00466424"/>
    <w:rsid w:val="004704A4"/>
    <w:rsid w:val="00472DA4"/>
    <w:rsid w:val="00483C43"/>
    <w:rsid w:val="00490429"/>
    <w:rsid w:val="00496EC1"/>
    <w:rsid w:val="004A2D25"/>
    <w:rsid w:val="004B0BD5"/>
    <w:rsid w:val="004B1558"/>
    <w:rsid w:val="004B1D8A"/>
    <w:rsid w:val="004B5152"/>
    <w:rsid w:val="004B77E0"/>
    <w:rsid w:val="004C0259"/>
    <w:rsid w:val="004C1417"/>
    <w:rsid w:val="004C2CEF"/>
    <w:rsid w:val="004D22DF"/>
    <w:rsid w:val="004D2944"/>
    <w:rsid w:val="004D4816"/>
    <w:rsid w:val="004D798C"/>
    <w:rsid w:val="004D7D5C"/>
    <w:rsid w:val="004E2A23"/>
    <w:rsid w:val="004E5E8B"/>
    <w:rsid w:val="004E659F"/>
    <w:rsid w:val="004E6A43"/>
    <w:rsid w:val="004E6DAB"/>
    <w:rsid w:val="004F290B"/>
    <w:rsid w:val="004F3C21"/>
    <w:rsid w:val="004F4176"/>
    <w:rsid w:val="004F53A3"/>
    <w:rsid w:val="00501628"/>
    <w:rsid w:val="00501990"/>
    <w:rsid w:val="00503C9D"/>
    <w:rsid w:val="00506E2D"/>
    <w:rsid w:val="0051082C"/>
    <w:rsid w:val="005121B3"/>
    <w:rsid w:val="0051613C"/>
    <w:rsid w:val="0052148E"/>
    <w:rsid w:val="00521E59"/>
    <w:rsid w:val="00526CA6"/>
    <w:rsid w:val="0053494B"/>
    <w:rsid w:val="00537448"/>
    <w:rsid w:val="00537A81"/>
    <w:rsid w:val="00537C97"/>
    <w:rsid w:val="00547E34"/>
    <w:rsid w:val="005500B0"/>
    <w:rsid w:val="0055156A"/>
    <w:rsid w:val="0055481B"/>
    <w:rsid w:val="00556BD1"/>
    <w:rsid w:val="00557061"/>
    <w:rsid w:val="005605DE"/>
    <w:rsid w:val="005706D1"/>
    <w:rsid w:val="00571E1D"/>
    <w:rsid w:val="00574964"/>
    <w:rsid w:val="005753A0"/>
    <w:rsid w:val="00575FAF"/>
    <w:rsid w:val="00576ED1"/>
    <w:rsid w:val="0058291B"/>
    <w:rsid w:val="00586D98"/>
    <w:rsid w:val="00586F35"/>
    <w:rsid w:val="005923A6"/>
    <w:rsid w:val="00593366"/>
    <w:rsid w:val="005963A6"/>
    <w:rsid w:val="00597412"/>
    <w:rsid w:val="00597EDB"/>
    <w:rsid w:val="005A1096"/>
    <w:rsid w:val="005A12BC"/>
    <w:rsid w:val="005A1C5D"/>
    <w:rsid w:val="005B0495"/>
    <w:rsid w:val="005B441C"/>
    <w:rsid w:val="005B4709"/>
    <w:rsid w:val="005B59F2"/>
    <w:rsid w:val="005C3586"/>
    <w:rsid w:val="005C48A9"/>
    <w:rsid w:val="005C5CA1"/>
    <w:rsid w:val="005C7F9E"/>
    <w:rsid w:val="005D09E6"/>
    <w:rsid w:val="005D4210"/>
    <w:rsid w:val="005E00EB"/>
    <w:rsid w:val="005E0486"/>
    <w:rsid w:val="005E65A7"/>
    <w:rsid w:val="005F0B4F"/>
    <w:rsid w:val="005F187C"/>
    <w:rsid w:val="005F46C9"/>
    <w:rsid w:val="00600A09"/>
    <w:rsid w:val="006112D1"/>
    <w:rsid w:val="0061355E"/>
    <w:rsid w:val="006157AC"/>
    <w:rsid w:val="00624B10"/>
    <w:rsid w:val="00625651"/>
    <w:rsid w:val="0063115D"/>
    <w:rsid w:val="00635B96"/>
    <w:rsid w:val="00637457"/>
    <w:rsid w:val="00637F34"/>
    <w:rsid w:val="00640253"/>
    <w:rsid w:val="00641087"/>
    <w:rsid w:val="00643808"/>
    <w:rsid w:val="00646D94"/>
    <w:rsid w:val="00646EC7"/>
    <w:rsid w:val="006533CA"/>
    <w:rsid w:val="006555AC"/>
    <w:rsid w:val="00655868"/>
    <w:rsid w:val="00656A25"/>
    <w:rsid w:val="006608C2"/>
    <w:rsid w:val="006639C3"/>
    <w:rsid w:val="00673709"/>
    <w:rsid w:val="00675620"/>
    <w:rsid w:val="00686AE9"/>
    <w:rsid w:val="006902C3"/>
    <w:rsid w:val="00694773"/>
    <w:rsid w:val="006A0D4A"/>
    <w:rsid w:val="006A1FD8"/>
    <w:rsid w:val="006A2CB9"/>
    <w:rsid w:val="006A47FA"/>
    <w:rsid w:val="006A4C0F"/>
    <w:rsid w:val="006B10DA"/>
    <w:rsid w:val="006B6377"/>
    <w:rsid w:val="006C1872"/>
    <w:rsid w:val="006C1B02"/>
    <w:rsid w:val="006C1C94"/>
    <w:rsid w:val="006C6E20"/>
    <w:rsid w:val="006C7A96"/>
    <w:rsid w:val="006D2524"/>
    <w:rsid w:val="006D5892"/>
    <w:rsid w:val="006D5ACD"/>
    <w:rsid w:val="006E587B"/>
    <w:rsid w:val="006E6400"/>
    <w:rsid w:val="006E7F3E"/>
    <w:rsid w:val="006F0594"/>
    <w:rsid w:val="006F12B0"/>
    <w:rsid w:val="006F1B45"/>
    <w:rsid w:val="006F4854"/>
    <w:rsid w:val="007018C6"/>
    <w:rsid w:val="00702B92"/>
    <w:rsid w:val="00717DC8"/>
    <w:rsid w:val="00726980"/>
    <w:rsid w:val="007305F2"/>
    <w:rsid w:val="00733D46"/>
    <w:rsid w:val="00736A31"/>
    <w:rsid w:val="007370F6"/>
    <w:rsid w:val="00740BE7"/>
    <w:rsid w:val="00743C38"/>
    <w:rsid w:val="00746432"/>
    <w:rsid w:val="0074743A"/>
    <w:rsid w:val="00751664"/>
    <w:rsid w:val="00752DDD"/>
    <w:rsid w:val="007536CB"/>
    <w:rsid w:val="007544CB"/>
    <w:rsid w:val="007559DB"/>
    <w:rsid w:val="00755BF6"/>
    <w:rsid w:val="00755C41"/>
    <w:rsid w:val="00763BB8"/>
    <w:rsid w:val="00766201"/>
    <w:rsid w:val="007672A4"/>
    <w:rsid w:val="007731E8"/>
    <w:rsid w:val="00773291"/>
    <w:rsid w:val="00773639"/>
    <w:rsid w:val="00777018"/>
    <w:rsid w:val="0077718D"/>
    <w:rsid w:val="007807D2"/>
    <w:rsid w:val="0078171F"/>
    <w:rsid w:val="007857C8"/>
    <w:rsid w:val="00785ACE"/>
    <w:rsid w:val="00790445"/>
    <w:rsid w:val="00790840"/>
    <w:rsid w:val="00794B70"/>
    <w:rsid w:val="007A19AC"/>
    <w:rsid w:val="007A5D0A"/>
    <w:rsid w:val="007B2923"/>
    <w:rsid w:val="007B3121"/>
    <w:rsid w:val="007B6214"/>
    <w:rsid w:val="007B6DD8"/>
    <w:rsid w:val="007C1D52"/>
    <w:rsid w:val="007C4815"/>
    <w:rsid w:val="007C52BC"/>
    <w:rsid w:val="007C6932"/>
    <w:rsid w:val="007D022F"/>
    <w:rsid w:val="007D0D71"/>
    <w:rsid w:val="007D3508"/>
    <w:rsid w:val="007E1C71"/>
    <w:rsid w:val="007E3D08"/>
    <w:rsid w:val="007E5D49"/>
    <w:rsid w:val="007F5DA5"/>
    <w:rsid w:val="00802B8A"/>
    <w:rsid w:val="0080481C"/>
    <w:rsid w:val="00804AF8"/>
    <w:rsid w:val="00805752"/>
    <w:rsid w:val="00805A42"/>
    <w:rsid w:val="00811245"/>
    <w:rsid w:val="00811CA1"/>
    <w:rsid w:val="00813D80"/>
    <w:rsid w:val="008153E2"/>
    <w:rsid w:val="00815404"/>
    <w:rsid w:val="00820149"/>
    <w:rsid w:val="00820D78"/>
    <w:rsid w:val="0082313D"/>
    <w:rsid w:val="00824E4C"/>
    <w:rsid w:val="00825D0A"/>
    <w:rsid w:val="00827C2A"/>
    <w:rsid w:val="0083086C"/>
    <w:rsid w:val="00836046"/>
    <w:rsid w:val="00841614"/>
    <w:rsid w:val="00843E32"/>
    <w:rsid w:val="00844A0F"/>
    <w:rsid w:val="00844A7F"/>
    <w:rsid w:val="00847EB2"/>
    <w:rsid w:val="0085108D"/>
    <w:rsid w:val="008529B6"/>
    <w:rsid w:val="00853181"/>
    <w:rsid w:val="0085358C"/>
    <w:rsid w:val="00855C33"/>
    <w:rsid w:val="00857125"/>
    <w:rsid w:val="008573C2"/>
    <w:rsid w:val="0086006D"/>
    <w:rsid w:val="0086116A"/>
    <w:rsid w:val="008615FE"/>
    <w:rsid w:val="008616AD"/>
    <w:rsid w:val="008668EE"/>
    <w:rsid w:val="008669EE"/>
    <w:rsid w:val="00867239"/>
    <w:rsid w:val="008703B5"/>
    <w:rsid w:val="0087079F"/>
    <w:rsid w:val="00870E92"/>
    <w:rsid w:val="00884BA0"/>
    <w:rsid w:val="008863F2"/>
    <w:rsid w:val="00890440"/>
    <w:rsid w:val="008965C2"/>
    <w:rsid w:val="008A28CD"/>
    <w:rsid w:val="008A3B96"/>
    <w:rsid w:val="008B2782"/>
    <w:rsid w:val="008B2F18"/>
    <w:rsid w:val="008B47C4"/>
    <w:rsid w:val="008B47F9"/>
    <w:rsid w:val="008C00B5"/>
    <w:rsid w:val="008C0BF5"/>
    <w:rsid w:val="008C1216"/>
    <w:rsid w:val="008C2026"/>
    <w:rsid w:val="008C45D9"/>
    <w:rsid w:val="008D2FA5"/>
    <w:rsid w:val="008E4E1D"/>
    <w:rsid w:val="008E7469"/>
    <w:rsid w:val="008F626C"/>
    <w:rsid w:val="009025A0"/>
    <w:rsid w:val="009036DA"/>
    <w:rsid w:val="00905599"/>
    <w:rsid w:val="00905F69"/>
    <w:rsid w:val="00906BB0"/>
    <w:rsid w:val="00906E87"/>
    <w:rsid w:val="00914631"/>
    <w:rsid w:val="00916AAE"/>
    <w:rsid w:val="0091791A"/>
    <w:rsid w:val="00920066"/>
    <w:rsid w:val="00921A12"/>
    <w:rsid w:val="00922166"/>
    <w:rsid w:val="009229C9"/>
    <w:rsid w:val="00922D50"/>
    <w:rsid w:val="00926283"/>
    <w:rsid w:val="00932E65"/>
    <w:rsid w:val="00935639"/>
    <w:rsid w:val="00941247"/>
    <w:rsid w:val="0094377A"/>
    <w:rsid w:val="00945E1F"/>
    <w:rsid w:val="009509FF"/>
    <w:rsid w:val="009543E9"/>
    <w:rsid w:val="009611DE"/>
    <w:rsid w:val="0096277D"/>
    <w:rsid w:val="00962F2C"/>
    <w:rsid w:val="00962F59"/>
    <w:rsid w:val="00964FC1"/>
    <w:rsid w:val="00971796"/>
    <w:rsid w:val="00980BCA"/>
    <w:rsid w:val="00982D53"/>
    <w:rsid w:val="00982EAB"/>
    <w:rsid w:val="00991338"/>
    <w:rsid w:val="00991516"/>
    <w:rsid w:val="00991601"/>
    <w:rsid w:val="00995423"/>
    <w:rsid w:val="009961DB"/>
    <w:rsid w:val="009A0AC5"/>
    <w:rsid w:val="009A395D"/>
    <w:rsid w:val="009A6B60"/>
    <w:rsid w:val="009A6CFB"/>
    <w:rsid w:val="009B08F1"/>
    <w:rsid w:val="009B1327"/>
    <w:rsid w:val="009B2012"/>
    <w:rsid w:val="009B4208"/>
    <w:rsid w:val="009B797C"/>
    <w:rsid w:val="009C2FA9"/>
    <w:rsid w:val="009C3A5E"/>
    <w:rsid w:val="009C4F2B"/>
    <w:rsid w:val="009D0810"/>
    <w:rsid w:val="009D4CD9"/>
    <w:rsid w:val="009D5925"/>
    <w:rsid w:val="009E07BC"/>
    <w:rsid w:val="009E2904"/>
    <w:rsid w:val="009E35DA"/>
    <w:rsid w:val="009E7F2A"/>
    <w:rsid w:val="009F455D"/>
    <w:rsid w:val="009F4737"/>
    <w:rsid w:val="009F49C0"/>
    <w:rsid w:val="009F594B"/>
    <w:rsid w:val="009F5FF0"/>
    <w:rsid w:val="009F60EE"/>
    <w:rsid w:val="00A0126A"/>
    <w:rsid w:val="00A02068"/>
    <w:rsid w:val="00A03060"/>
    <w:rsid w:val="00A040F2"/>
    <w:rsid w:val="00A11A10"/>
    <w:rsid w:val="00A11C16"/>
    <w:rsid w:val="00A21868"/>
    <w:rsid w:val="00A232F7"/>
    <w:rsid w:val="00A23D43"/>
    <w:rsid w:val="00A26024"/>
    <w:rsid w:val="00A3261B"/>
    <w:rsid w:val="00A372A6"/>
    <w:rsid w:val="00A37764"/>
    <w:rsid w:val="00A40434"/>
    <w:rsid w:val="00A40540"/>
    <w:rsid w:val="00A41988"/>
    <w:rsid w:val="00A42709"/>
    <w:rsid w:val="00A42A28"/>
    <w:rsid w:val="00A44671"/>
    <w:rsid w:val="00A44E6E"/>
    <w:rsid w:val="00A46054"/>
    <w:rsid w:val="00A4651E"/>
    <w:rsid w:val="00A514F9"/>
    <w:rsid w:val="00A52759"/>
    <w:rsid w:val="00A56AA0"/>
    <w:rsid w:val="00A610CA"/>
    <w:rsid w:val="00A62BE0"/>
    <w:rsid w:val="00A63A4F"/>
    <w:rsid w:val="00A66F8E"/>
    <w:rsid w:val="00A733A9"/>
    <w:rsid w:val="00A805D2"/>
    <w:rsid w:val="00A816A7"/>
    <w:rsid w:val="00A8310A"/>
    <w:rsid w:val="00A9542C"/>
    <w:rsid w:val="00A95F83"/>
    <w:rsid w:val="00AA10D1"/>
    <w:rsid w:val="00AA1BCA"/>
    <w:rsid w:val="00AA260D"/>
    <w:rsid w:val="00AA4151"/>
    <w:rsid w:val="00AA51F1"/>
    <w:rsid w:val="00AA5941"/>
    <w:rsid w:val="00AB09FF"/>
    <w:rsid w:val="00AB3511"/>
    <w:rsid w:val="00AB5D87"/>
    <w:rsid w:val="00AB668F"/>
    <w:rsid w:val="00AC1817"/>
    <w:rsid w:val="00AC2D3C"/>
    <w:rsid w:val="00AC7D6B"/>
    <w:rsid w:val="00AD4AD8"/>
    <w:rsid w:val="00AD4CF7"/>
    <w:rsid w:val="00AD565D"/>
    <w:rsid w:val="00AE0070"/>
    <w:rsid w:val="00AE5094"/>
    <w:rsid w:val="00AE7A3F"/>
    <w:rsid w:val="00AF38DD"/>
    <w:rsid w:val="00AF5543"/>
    <w:rsid w:val="00B03765"/>
    <w:rsid w:val="00B03804"/>
    <w:rsid w:val="00B07B94"/>
    <w:rsid w:val="00B07D17"/>
    <w:rsid w:val="00B114F4"/>
    <w:rsid w:val="00B12361"/>
    <w:rsid w:val="00B17FDC"/>
    <w:rsid w:val="00B20E30"/>
    <w:rsid w:val="00B3088F"/>
    <w:rsid w:val="00B3093E"/>
    <w:rsid w:val="00B31822"/>
    <w:rsid w:val="00B32923"/>
    <w:rsid w:val="00B3297E"/>
    <w:rsid w:val="00B34680"/>
    <w:rsid w:val="00B35B90"/>
    <w:rsid w:val="00B40F98"/>
    <w:rsid w:val="00B41222"/>
    <w:rsid w:val="00B43694"/>
    <w:rsid w:val="00B4540A"/>
    <w:rsid w:val="00B45A53"/>
    <w:rsid w:val="00B50C0E"/>
    <w:rsid w:val="00B51795"/>
    <w:rsid w:val="00B52443"/>
    <w:rsid w:val="00B55813"/>
    <w:rsid w:val="00B61798"/>
    <w:rsid w:val="00B61A0A"/>
    <w:rsid w:val="00B64D82"/>
    <w:rsid w:val="00B65B53"/>
    <w:rsid w:val="00B75867"/>
    <w:rsid w:val="00B8120B"/>
    <w:rsid w:val="00B81C8E"/>
    <w:rsid w:val="00B82F57"/>
    <w:rsid w:val="00B86110"/>
    <w:rsid w:val="00B91569"/>
    <w:rsid w:val="00B92125"/>
    <w:rsid w:val="00B968EA"/>
    <w:rsid w:val="00B97A78"/>
    <w:rsid w:val="00BA2787"/>
    <w:rsid w:val="00BA4BFD"/>
    <w:rsid w:val="00BA688E"/>
    <w:rsid w:val="00BA7FA1"/>
    <w:rsid w:val="00BB054F"/>
    <w:rsid w:val="00BB1C03"/>
    <w:rsid w:val="00BB465E"/>
    <w:rsid w:val="00BB63E6"/>
    <w:rsid w:val="00BB652F"/>
    <w:rsid w:val="00BC090D"/>
    <w:rsid w:val="00BC253E"/>
    <w:rsid w:val="00BC2DF2"/>
    <w:rsid w:val="00BC44FB"/>
    <w:rsid w:val="00BC5FAB"/>
    <w:rsid w:val="00BD0934"/>
    <w:rsid w:val="00BD7D50"/>
    <w:rsid w:val="00BE4DCA"/>
    <w:rsid w:val="00BE7785"/>
    <w:rsid w:val="00BE7E2B"/>
    <w:rsid w:val="00BF0113"/>
    <w:rsid w:val="00BF1330"/>
    <w:rsid w:val="00BF3DC4"/>
    <w:rsid w:val="00C00DAE"/>
    <w:rsid w:val="00C11DE2"/>
    <w:rsid w:val="00C12A7F"/>
    <w:rsid w:val="00C1427F"/>
    <w:rsid w:val="00C1498A"/>
    <w:rsid w:val="00C210C2"/>
    <w:rsid w:val="00C3122A"/>
    <w:rsid w:val="00C33F94"/>
    <w:rsid w:val="00C35B48"/>
    <w:rsid w:val="00C36B35"/>
    <w:rsid w:val="00C41BDD"/>
    <w:rsid w:val="00C44366"/>
    <w:rsid w:val="00C47856"/>
    <w:rsid w:val="00C50AD8"/>
    <w:rsid w:val="00C521DC"/>
    <w:rsid w:val="00C54601"/>
    <w:rsid w:val="00C548C6"/>
    <w:rsid w:val="00C54BB8"/>
    <w:rsid w:val="00C57F5C"/>
    <w:rsid w:val="00C61003"/>
    <w:rsid w:val="00C63969"/>
    <w:rsid w:val="00C70F96"/>
    <w:rsid w:val="00C73542"/>
    <w:rsid w:val="00C73FFA"/>
    <w:rsid w:val="00C76189"/>
    <w:rsid w:val="00C77175"/>
    <w:rsid w:val="00C81542"/>
    <w:rsid w:val="00C82DA7"/>
    <w:rsid w:val="00C85A9B"/>
    <w:rsid w:val="00C87599"/>
    <w:rsid w:val="00C94A30"/>
    <w:rsid w:val="00C96E8D"/>
    <w:rsid w:val="00C97043"/>
    <w:rsid w:val="00C97601"/>
    <w:rsid w:val="00C97EEC"/>
    <w:rsid w:val="00CA54F5"/>
    <w:rsid w:val="00CB1614"/>
    <w:rsid w:val="00CB4AC1"/>
    <w:rsid w:val="00CB625A"/>
    <w:rsid w:val="00CD1A31"/>
    <w:rsid w:val="00CD615A"/>
    <w:rsid w:val="00CE263B"/>
    <w:rsid w:val="00CE2B03"/>
    <w:rsid w:val="00CE3174"/>
    <w:rsid w:val="00CE5DCB"/>
    <w:rsid w:val="00CF05DD"/>
    <w:rsid w:val="00CF111B"/>
    <w:rsid w:val="00CF26A4"/>
    <w:rsid w:val="00CF4CAA"/>
    <w:rsid w:val="00CF5123"/>
    <w:rsid w:val="00D01B30"/>
    <w:rsid w:val="00D044EC"/>
    <w:rsid w:val="00D06AC6"/>
    <w:rsid w:val="00D07B6B"/>
    <w:rsid w:val="00D07F87"/>
    <w:rsid w:val="00D10355"/>
    <w:rsid w:val="00D25E33"/>
    <w:rsid w:val="00D272D2"/>
    <w:rsid w:val="00D325B9"/>
    <w:rsid w:val="00D33293"/>
    <w:rsid w:val="00D35477"/>
    <w:rsid w:val="00D41219"/>
    <w:rsid w:val="00D433DA"/>
    <w:rsid w:val="00D43880"/>
    <w:rsid w:val="00D47364"/>
    <w:rsid w:val="00D501D5"/>
    <w:rsid w:val="00D51172"/>
    <w:rsid w:val="00D524FD"/>
    <w:rsid w:val="00D5322D"/>
    <w:rsid w:val="00D66D21"/>
    <w:rsid w:val="00D67A30"/>
    <w:rsid w:val="00D67F4A"/>
    <w:rsid w:val="00D705A4"/>
    <w:rsid w:val="00D70D24"/>
    <w:rsid w:val="00D728BE"/>
    <w:rsid w:val="00D74888"/>
    <w:rsid w:val="00D75270"/>
    <w:rsid w:val="00D77002"/>
    <w:rsid w:val="00D813EA"/>
    <w:rsid w:val="00D87832"/>
    <w:rsid w:val="00D9583C"/>
    <w:rsid w:val="00D97226"/>
    <w:rsid w:val="00DB1BFA"/>
    <w:rsid w:val="00DB6F34"/>
    <w:rsid w:val="00DB7251"/>
    <w:rsid w:val="00DC0DFC"/>
    <w:rsid w:val="00DC2AB3"/>
    <w:rsid w:val="00DC4DB6"/>
    <w:rsid w:val="00DC602D"/>
    <w:rsid w:val="00DC6718"/>
    <w:rsid w:val="00DC79BD"/>
    <w:rsid w:val="00DC7A35"/>
    <w:rsid w:val="00DD3425"/>
    <w:rsid w:val="00DD6610"/>
    <w:rsid w:val="00DD7FB9"/>
    <w:rsid w:val="00DE7777"/>
    <w:rsid w:val="00DF0473"/>
    <w:rsid w:val="00DF1EA1"/>
    <w:rsid w:val="00DF2E42"/>
    <w:rsid w:val="00DF5A5E"/>
    <w:rsid w:val="00DF7410"/>
    <w:rsid w:val="00E02DB8"/>
    <w:rsid w:val="00E14083"/>
    <w:rsid w:val="00E1601E"/>
    <w:rsid w:val="00E17FAC"/>
    <w:rsid w:val="00E229C0"/>
    <w:rsid w:val="00E24495"/>
    <w:rsid w:val="00E317F8"/>
    <w:rsid w:val="00E32161"/>
    <w:rsid w:val="00E35ED8"/>
    <w:rsid w:val="00E4203A"/>
    <w:rsid w:val="00E43ED8"/>
    <w:rsid w:val="00E45FE7"/>
    <w:rsid w:val="00E460EE"/>
    <w:rsid w:val="00E50540"/>
    <w:rsid w:val="00E539BB"/>
    <w:rsid w:val="00E57538"/>
    <w:rsid w:val="00E60A2F"/>
    <w:rsid w:val="00E6301C"/>
    <w:rsid w:val="00E65FCA"/>
    <w:rsid w:val="00E72B54"/>
    <w:rsid w:val="00E73643"/>
    <w:rsid w:val="00E73717"/>
    <w:rsid w:val="00E82B84"/>
    <w:rsid w:val="00E83819"/>
    <w:rsid w:val="00E863A1"/>
    <w:rsid w:val="00E8794C"/>
    <w:rsid w:val="00E91894"/>
    <w:rsid w:val="00E93377"/>
    <w:rsid w:val="00E95831"/>
    <w:rsid w:val="00E95E63"/>
    <w:rsid w:val="00E9757D"/>
    <w:rsid w:val="00EA14F1"/>
    <w:rsid w:val="00EA2318"/>
    <w:rsid w:val="00EA47F3"/>
    <w:rsid w:val="00EB0FAD"/>
    <w:rsid w:val="00EB2FA6"/>
    <w:rsid w:val="00EB3C99"/>
    <w:rsid w:val="00EC23A7"/>
    <w:rsid w:val="00EC5741"/>
    <w:rsid w:val="00EC7756"/>
    <w:rsid w:val="00EC7853"/>
    <w:rsid w:val="00ED7564"/>
    <w:rsid w:val="00EE4EDE"/>
    <w:rsid w:val="00EF4CCB"/>
    <w:rsid w:val="00EF5D7B"/>
    <w:rsid w:val="00EF6BD6"/>
    <w:rsid w:val="00F02BBB"/>
    <w:rsid w:val="00F05481"/>
    <w:rsid w:val="00F05E8E"/>
    <w:rsid w:val="00F12357"/>
    <w:rsid w:val="00F14111"/>
    <w:rsid w:val="00F14FCC"/>
    <w:rsid w:val="00F16843"/>
    <w:rsid w:val="00F17440"/>
    <w:rsid w:val="00F2412D"/>
    <w:rsid w:val="00F27DAE"/>
    <w:rsid w:val="00F30F21"/>
    <w:rsid w:val="00F3448F"/>
    <w:rsid w:val="00F35607"/>
    <w:rsid w:val="00F37440"/>
    <w:rsid w:val="00F41C5F"/>
    <w:rsid w:val="00F439B6"/>
    <w:rsid w:val="00F46E5E"/>
    <w:rsid w:val="00F5012A"/>
    <w:rsid w:val="00F5268A"/>
    <w:rsid w:val="00F53C5B"/>
    <w:rsid w:val="00F555BF"/>
    <w:rsid w:val="00F56F93"/>
    <w:rsid w:val="00F65582"/>
    <w:rsid w:val="00F679DD"/>
    <w:rsid w:val="00F67BB1"/>
    <w:rsid w:val="00F721B8"/>
    <w:rsid w:val="00F77751"/>
    <w:rsid w:val="00F810D2"/>
    <w:rsid w:val="00F8238C"/>
    <w:rsid w:val="00F82EC5"/>
    <w:rsid w:val="00F908DD"/>
    <w:rsid w:val="00F935A6"/>
    <w:rsid w:val="00F93FAD"/>
    <w:rsid w:val="00F97226"/>
    <w:rsid w:val="00FA190B"/>
    <w:rsid w:val="00FA3690"/>
    <w:rsid w:val="00FA55C7"/>
    <w:rsid w:val="00FA658B"/>
    <w:rsid w:val="00FA731E"/>
    <w:rsid w:val="00FA7B06"/>
    <w:rsid w:val="00FB0907"/>
    <w:rsid w:val="00FB6033"/>
    <w:rsid w:val="00FC61B0"/>
    <w:rsid w:val="00FC7037"/>
    <w:rsid w:val="00FC73B9"/>
    <w:rsid w:val="00FD077D"/>
    <w:rsid w:val="00FD0D48"/>
    <w:rsid w:val="00FD0E05"/>
    <w:rsid w:val="00FD1847"/>
    <w:rsid w:val="00FD209F"/>
    <w:rsid w:val="00FD3198"/>
    <w:rsid w:val="00FD380B"/>
    <w:rsid w:val="00FD6F08"/>
    <w:rsid w:val="00FE0C88"/>
    <w:rsid w:val="00FE1F2A"/>
    <w:rsid w:val="00FF0040"/>
    <w:rsid w:val="00FF04B1"/>
    <w:rsid w:val="00FF1E43"/>
    <w:rsid w:val="00FF1FE5"/>
    <w:rsid w:val="00FF4A55"/>
    <w:rsid w:val="00FF600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049A5"/>
  <w15:chartTrackingRefBased/>
  <w15:docId w15:val="{71D9F9D4-64CA-421E-8366-F1396539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65C2"/>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65C2"/>
    <w:pPr>
      <w:ind w:leftChars="400" w:left="800"/>
    </w:pPr>
  </w:style>
  <w:style w:type="paragraph" w:styleId="a4">
    <w:name w:val="header"/>
    <w:basedOn w:val="a"/>
    <w:link w:val="Char"/>
    <w:uiPriority w:val="99"/>
    <w:unhideWhenUsed/>
    <w:rsid w:val="00B3093E"/>
    <w:pPr>
      <w:tabs>
        <w:tab w:val="center" w:pos="4513"/>
        <w:tab w:val="right" w:pos="9026"/>
      </w:tabs>
      <w:snapToGrid w:val="0"/>
    </w:pPr>
  </w:style>
  <w:style w:type="character" w:customStyle="1" w:styleId="Char">
    <w:name w:val="머리글 Char"/>
    <w:basedOn w:val="a0"/>
    <w:link w:val="a4"/>
    <w:uiPriority w:val="99"/>
    <w:rsid w:val="00B3093E"/>
  </w:style>
  <w:style w:type="paragraph" w:styleId="a5">
    <w:name w:val="footer"/>
    <w:basedOn w:val="a"/>
    <w:link w:val="Char0"/>
    <w:uiPriority w:val="99"/>
    <w:unhideWhenUsed/>
    <w:rsid w:val="00B3093E"/>
    <w:pPr>
      <w:tabs>
        <w:tab w:val="center" w:pos="4513"/>
        <w:tab w:val="right" w:pos="9026"/>
      </w:tabs>
      <w:snapToGrid w:val="0"/>
    </w:pPr>
  </w:style>
  <w:style w:type="character" w:customStyle="1" w:styleId="Char0">
    <w:name w:val="바닥글 Char"/>
    <w:basedOn w:val="a0"/>
    <w:link w:val="a5"/>
    <w:uiPriority w:val="99"/>
    <w:rsid w:val="00B3093E"/>
  </w:style>
  <w:style w:type="character" w:styleId="a6">
    <w:name w:val="annotation reference"/>
    <w:basedOn w:val="a0"/>
    <w:uiPriority w:val="99"/>
    <w:semiHidden/>
    <w:unhideWhenUsed/>
    <w:rsid w:val="00362E28"/>
    <w:rPr>
      <w:sz w:val="18"/>
      <w:szCs w:val="18"/>
    </w:rPr>
  </w:style>
  <w:style w:type="paragraph" w:styleId="a7">
    <w:name w:val="annotation text"/>
    <w:basedOn w:val="a"/>
    <w:link w:val="Char1"/>
    <w:uiPriority w:val="99"/>
    <w:unhideWhenUsed/>
    <w:rsid w:val="00362E28"/>
    <w:pPr>
      <w:jc w:val="left"/>
    </w:pPr>
  </w:style>
  <w:style w:type="character" w:customStyle="1" w:styleId="Char1">
    <w:name w:val="메모 텍스트 Char"/>
    <w:basedOn w:val="a0"/>
    <w:link w:val="a7"/>
    <w:uiPriority w:val="99"/>
    <w:rsid w:val="00362E28"/>
  </w:style>
  <w:style w:type="paragraph" w:styleId="a8">
    <w:name w:val="annotation subject"/>
    <w:basedOn w:val="a7"/>
    <w:next w:val="a7"/>
    <w:link w:val="Char2"/>
    <w:uiPriority w:val="99"/>
    <w:semiHidden/>
    <w:unhideWhenUsed/>
    <w:rsid w:val="00362E28"/>
    <w:rPr>
      <w:b/>
      <w:bCs/>
    </w:rPr>
  </w:style>
  <w:style w:type="character" w:customStyle="1" w:styleId="Char2">
    <w:name w:val="메모 주제 Char"/>
    <w:basedOn w:val="Char1"/>
    <w:link w:val="a8"/>
    <w:uiPriority w:val="99"/>
    <w:semiHidden/>
    <w:rsid w:val="00362E28"/>
    <w:rPr>
      <w:b/>
      <w:bCs/>
    </w:rPr>
  </w:style>
  <w:style w:type="character" w:styleId="a9">
    <w:name w:val="Hyperlink"/>
    <w:basedOn w:val="a0"/>
    <w:uiPriority w:val="99"/>
    <w:unhideWhenUsed/>
    <w:rsid w:val="007A5D0A"/>
    <w:rPr>
      <w:color w:val="0563C1" w:themeColor="hyperlink"/>
      <w:u w:val="single"/>
    </w:rPr>
  </w:style>
  <w:style w:type="character" w:styleId="aa">
    <w:name w:val="Unresolved Mention"/>
    <w:basedOn w:val="a0"/>
    <w:uiPriority w:val="99"/>
    <w:semiHidden/>
    <w:unhideWhenUsed/>
    <w:rsid w:val="007A5D0A"/>
    <w:rPr>
      <w:color w:val="605E5C"/>
      <w:shd w:val="clear" w:color="auto" w:fill="E1DFDD"/>
    </w:rPr>
  </w:style>
  <w:style w:type="paragraph" w:styleId="ab">
    <w:name w:val="Normal (Web)"/>
    <w:basedOn w:val="a"/>
    <w:uiPriority w:val="99"/>
    <w:semiHidden/>
    <w:unhideWhenUsed/>
    <w:rsid w:val="008E746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c">
    <w:name w:val="No Spacing"/>
    <w:uiPriority w:val="1"/>
    <w:qFormat/>
    <w:rsid w:val="006555AC"/>
    <w:pPr>
      <w:widowControl w:val="0"/>
      <w:wordWrap w:val="0"/>
      <w:autoSpaceDE w:val="0"/>
      <w:autoSpaceDN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39193">
      <w:bodyDiv w:val="1"/>
      <w:marLeft w:val="0"/>
      <w:marRight w:val="0"/>
      <w:marTop w:val="0"/>
      <w:marBottom w:val="0"/>
      <w:divBdr>
        <w:top w:val="none" w:sz="0" w:space="0" w:color="auto"/>
        <w:left w:val="none" w:sz="0" w:space="0" w:color="auto"/>
        <w:bottom w:val="none" w:sz="0" w:space="0" w:color="auto"/>
        <w:right w:val="none" w:sz="0" w:space="0" w:color="auto"/>
      </w:divBdr>
    </w:div>
    <w:div w:id="173761454">
      <w:bodyDiv w:val="1"/>
      <w:marLeft w:val="0"/>
      <w:marRight w:val="0"/>
      <w:marTop w:val="0"/>
      <w:marBottom w:val="0"/>
      <w:divBdr>
        <w:top w:val="none" w:sz="0" w:space="0" w:color="auto"/>
        <w:left w:val="none" w:sz="0" w:space="0" w:color="auto"/>
        <w:bottom w:val="none" w:sz="0" w:space="0" w:color="auto"/>
        <w:right w:val="none" w:sz="0" w:space="0" w:color="auto"/>
      </w:divBdr>
    </w:div>
    <w:div w:id="299069337">
      <w:bodyDiv w:val="1"/>
      <w:marLeft w:val="0"/>
      <w:marRight w:val="0"/>
      <w:marTop w:val="0"/>
      <w:marBottom w:val="0"/>
      <w:divBdr>
        <w:top w:val="none" w:sz="0" w:space="0" w:color="auto"/>
        <w:left w:val="none" w:sz="0" w:space="0" w:color="auto"/>
        <w:bottom w:val="none" w:sz="0" w:space="0" w:color="auto"/>
        <w:right w:val="none" w:sz="0" w:space="0" w:color="auto"/>
      </w:divBdr>
    </w:div>
    <w:div w:id="390353788">
      <w:bodyDiv w:val="1"/>
      <w:marLeft w:val="0"/>
      <w:marRight w:val="0"/>
      <w:marTop w:val="0"/>
      <w:marBottom w:val="0"/>
      <w:divBdr>
        <w:top w:val="none" w:sz="0" w:space="0" w:color="auto"/>
        <w:left w:val="none" w:sz="0" w:space="0" w:color="auto"/>
        <w:bottom w:val="none" w:sz="0" w:space="0" w:color="auto"/>
        <w:right w:val="none" w:sz="0" w:space="0" w:color="auto"/>
      </w:divBdr>
    </w:div>
    <w:div w:id="511603935">
      <w:bodyDiv w:val="1"/>
      <w:marLeft w:val="0"/>
      <w:marRight w:val="0"/>
      <w:marTop w:val="0"/>
      <w:marBottom w:val="0"/>
      <w:divBdr>
        <w:top w:val="none" w:sz="0" w:space="0" w:color="auto"/>
        <w:left w:val="none" w:sz="0" w:space="0" w:color="auto"/>
        <w:bottom w:val="none" w:sz="0" w:space="0" w:color="auto"/>
        <w:right w:val="none" w:sz="0" w:space="0" w:color="auto"/>
      </w:divBdr>
    </w:div>
    <w:div w:id="550848122">
      <w:bodyDiv w:val="1"/>
      <w:marLeft w:val="0"/>
      <w:marRight w:val="0"/>
      <w:marTop w:val="0"/>
      <w:marBottom w:val="0"/>
      <w:divBdr>
        <w:top w:val="none" w:sz="0" w:space="0" w:color="auto"/>
        <w:left w:val="none" w:sz="0" w:space="0" w:color="auto"/>
        <w:bottom w:val="none" w:sz="0" w:space="0" w:color="auto"/>
        <w:right w:val="none" w:sz="0" w:space="0" w:color="auto"/>
      </w:divBdr>
    </w:div>
    <w:div w:id="600072455">
      <w:bodyDiv w:val="1"/>
      <w:marLeft w:val="0"/>
      <w:marRight w:val="0"/>
      <w:marTop w:val="0"/>
      <w:marBottom w:val="0"/>
      <w:divBdr>
        <w:top w:val="none" w:sz="0" w:space="0" w:color="auto"/>
        <w:left w:val="none" w:sz="0" w:space="0" w:color="auto"/>
        <w:bottom w:val="none" w:sz="0" w:space="0" w:color="auto"/>
        <w:right w:val="none" w:sz="0" w:space="0" w:color="auto"/>
      </w:divBdr>
    </w:div>
    <w:div w:id="690452422">
      <w:bodyDiv w:val="1"/>
      <w:marLeft w:val="0"/>
      <w:marRight w:val="0"/>
      <w:marTop w:val="0"/>
      <w:marBottom w:val="0"/>
      <w:divBdr>
        <w:top w:val="none" w:sz="0" w:space="0" w:color="auto"/>
        <w:left w:val="none" w:sz="0" w:space="0" w:color="auto"/>
        <w:bottom w:val="none" w:sz="0" w:space="0" w:color="auto"/>
        <w:right w:val="none" w:sz="0" w:space="0" w:color="auto"/>
      </w:divBdr>
    </w:div>
    <w:div w:id="741298428">
      <w:bodyDiv w:val="1"/>
      <w:marLeft w:val="0"/>
      <w:marRight w:val="0"/>
      <w:marTop w:val="0"/>
      <w:marBottom w:val="0"/>
      <w:divBdr>
        <w:top w:val="none" w:sz="0" w:space="0" w:color="auto"/>
        <w:left w:val="none" w:sz="0" w:space="0" w:color="auto"/>
        <w:bottom w:val="none" w:sz="0" w:space="0" w:color="auto"/>
        <w:right w:val="none" w:sz="0" w:space="0" w:color="auto"/>
      </w:divBdr>
    </w:div>
    <w:div w:id="742797371">
      <w:bodyDiv w:val="1"/>
      <w:marLeft w:val="0"/>
      <w:marRight w:val="0"/>
      <w:marTop w:val="0"/>
      <w:marBottom w:val="0"/>
      <w:divBdr>
        <w:top w:val="none" w:sz="0" w:space="0" w:color="auto"/>
        <w:left w:val="none" w:sz="0" w:space="0" w:color="auto"/>
        <w:bottom w:val="none" w:sz="0" w:space="0" w:color="auto"/>
        <w:right w:val="none" w:sz="0" w:space="0" w:color="auto"/>
      </w:divBdr>
    </w:div>
    <w:div w:id="793909014">
      <w:bodyDiv w:val="1"/>
      <w:marLeft w:val="0"/>
      <w:marRight w:val="0"/>
      <w:marTop w:val="0"/>
      <w:marBottom w:val="0"/>
      <w:divBdr>
        <w:top w:val="none" w:sz="0" w:space="0" w:color="auto"/>
        <w:left w:val="none" w:sz="0" w:space="0" w:color="auto"/>
        <w:bottom w:val="none" w:sz="0" w:space="0" w:color="auto"/>
        <w:right w:val="none" w:sz="0" w:space="0" w:color="auto"/>
      </w:divBdr>
    </w:div>
    <w:div w:id="949969889">
      <w:bodyDiv w:val="1"/>
      <w:marLeft w:val="0"/>
      <w:marRight w:val="0"/>
      <w:marTop w:val="0"/>
      <w:marBottom w:val="0"/>
      <w:divBdr>
        <w:top w:val="none" w:sz="0" w:space="0" w:color="auto"/>
        <w:left w:val="none" w:sz="0" w:space="0" w:color="auto"/>
        <w:bottom w:val="none" w:sz="0" w:space="0" w:color="auto"/>
        <w:right w:val="none" w:sz="0" w:space="0" w:color="auto"/>
      </w:divBdr>
    </w:div>
    <w:div w:id="1141192980">
      <w:bodyDiv w:val="1"/>
      <w:marLeft w:val="0"/>
      <w:marRight w:val="0"/>
      <w:marTop w:val="0"/>
      <w:marBottom w:val="0"/>
      <w:divBdr>
        <w:top w:val="none" w:sz="0" w:space="0" w:color="auto"/>
        <w:left w:val="none" w:sz="0" w:space="0" w:color="auto"/>
        <w:bottom w:val="none" w:sz="0" w:space="0" w:color="auto"/>
        <w:right w:val="none" w:sz="0" w:space="0" w:color="auto"/>
      </w:divBdr>
    </w:div>
    <w:div w:id="1154225534">
      <w:bodyDiv w:val="1"/>
      <w:marLeft w:val="0"/>
      <w:marRight w:val="0"/>
      <w:marTop w:val="0"/>
      <w:marBottom w:val="0"/>
      <w:divBdr>
        <w:top w:val="none" w:sz="0" w:space="0" w:color="auto"/>
        <w:left w:val="none" w:sz="0" w:space="0" w:color="auto"/>
        <w:bottom w:val="none" w:sz="0" w:space="0" w:color="auto"/>
        <w:right w:val="none" w:sz="0" w:space="0" w:color="auto"/>
      </w:divBdr>
    </w:div>
    <w:div w:id="1159349090">
      <w:bodyDiv w:val="1"/>
      <w:marLeft w:val="0"/>
      <w:marRight w:val="0"/>
      <w:marTop w:val="0"/>
      <w:marBottom w:val="0"/>
      <w:divBdr>
        <w:top w:val="none" w:sz="0" w:space="0" w:color="auto"/>
        <w:left w:val="none" w:sz="0" w:space="0" w:color="auto"/>
        <w:bottom w:val="none" w:sz="0" w:space="0" w:color="auto"/>
        <w:right w:val="none" w:sz="0" w:space="0" w:color="auto"/>
      </w:divBdr>
    </w:div>
    <w:div w:id="1172140822">
      <w:bodyDiv w:val="1"/>
      <w:marLeft w:val="0"/>
      <w:marRight w:val="0"/>
      <w:marTop w:val="0"/>
      <w:marBottom w:val="0"/>
      <w:divBdr>
        <w:top w:val="none" w:sz="0" w:space="0" w:color="auto"/>
        <w:left w:val="none" w:sz="0" w:space="0" w:color="auto"/>
        <w:bottom w:val="none" w:sz="0" w:space="0" w:color="auto"/>
        <w:right w:val="none" w:sz="0" w:space="0" w:color="auto"/>
      </w:divBdr>
    </w:div>
    <w:div w:id="1191841774">
      <w:bodyDiv w:val="1"/>
      <w:marLeft w:val="0"/>
      <w:marRight w:val="0"/>
      <w:marTop w:val="0"/>
      <w:marBottom w:val="0"/>
      <w:divBdr>
        <w:top w:val="none" w:sz="0" w:space="0" w:color="auto"/>
        <w:left w:val="none" w:sz="0" w:space="0" w:color="auto"/>
        <w:bottom w:val="none" w:sz="0" w:space="0" w:color="auto"/>
        <w:right w:val="none" w:sz="0" w:space="0" w:color="auto"/>
      </w:divBdr>
    </w:div>
    <w:div w:id="1276477110">
      <w:bodyDiv w:val="1"/>
      <w:marLeft w:val="0"/>
      <w:marRight w:val="0"/>
      <w:marTop w:val="0"/>
      <w:marBottom w:val="0"/>
      <w:divBdr>
        <w:top w:val="none" w:sz="0" w:space="0" w:color="auto"/>
        <w:left w:val="none" w:sz="0" w:space="0" w:color="auto"/>
        <w:bottom w:val="none" w:sz="0" w:space="0" w:color="auto"/>
        <w:right w:val="none" w:sz="0" w:space="0" w:color="auto"/>
      </w:divBdr>
    </w:div>
    <w:div w:id="1320766189">
      <w:bodyDiv w:val="1"/>
      <w:marLeft w:val="0"/>
      <w:marRight w:val="0"/>
      <w:marTop w:val="0"/>
      <w:marBottom w:val="0"/>
      <w:divBdr>
        <w:top w:val="none" w:sz="0" w:space="0" w:color="auto"/>
        <w:left w:val="none" w:sz="0" w:space="0" w:color="auto"/>
        <w:bottom w:val="none" w:sz="0" w:space="0" w:color="auto"/>
        <w:right w:val="none" w:sz="0" w:space="0" w:color="auto"/>
      </w:divBdr>
    </w:div>
    <w:div w:id="1332951365">
      <w:bodyDiv w:val="1"/>
      <w:marLeft w:val="0"/>
      <w:marRight w:val="0"/>
      <w:marTop w:val="0"/>
      <w:marBottom w:val="0"/>
      <w:divBdr>
        <w:top w:val="none" w:sz="0" w:space="0" w:color="auto"/>
        <w:left w:val="none" w:sz="0" w:space="0" w:color="auto"/>
        <w:bottom w:val="none" w:sz="0" w:space="0" w:color="auto"/>
        <w:right w:val="none" w:sz="0" w:space="0" w:color="auto"/>
      </w:divBdr>
    </w:div>
    <w:div w:id="1396851141">
      <w:bodyDiv w:val="1"/>
      <w:marLeft w:val="0"/>
      <w:marRight w:val="0"/>
      <w:marTop w:val="0"/>
      <w:marBottom w:val="0"/>
      <w:divBdr>
        <w:top w:val="none" w:sz="0" w:space="0" w:color="auto"/>
        <w:left w:val="none" w:sz="0" w:space="0" w:color="auto"/>
        <w:bottom w:val="none" w:sz="0" w:space="0" w:color="auto"/>
        <w:right w:val="none" w:sz="0" w:space="0" w:color="auto"/>
      </w:divBdr>
    </w:div>
    <w:div w:id="1474518329">
      <w:bodyDiv w:val="1"/>
      <w:marLeft w:val="0"/>
      <w:marRight w:val="0"/>
      <w:marTop w:val="0"/>
      <w:marBottom w:val="0"/>
      <w:divBdr>
        <w:top w:val="none" w:sz="0" w:space="0" w:color="auto"/>
        <w:left w:val="none" w:sz="0" w:space="0" w:color="auto"/>
        <w:bottom w:val="none" w:sz="0" w:space="0" w:color="auto"/>
        <w:right w:val="none" w:sz="0" w:space="0" w:color="auto"/>
      </w:divBdr>
    </w:div>
    <w:div w:id="1479418293">
      <w:bodyDiv w:val="1"/>
      <w:marLeft w:val="0"/>
      <w:marRight w:val="0"/>
      <w:marTop w:val="0"/>
      <w:marBottom w:val="0"/>
      <w:divBdr>
        <w:top w:val="none" w:sz="0" w:space="0" w:color="auto"/>
        <w:left w:val="none" w:sz="0" w:space="0" w:color="auto"/>
        <w:bottom w:val="none" w:sz="0" w:space="0" w:color="auto"/>
        <w:right w:val="none" w:sz="0" w:space="0" w:color="auto"/>
      </w:divBdr>
    </w:div>
    <w:div w:id="1529097763">
      <w:bodyDiv w:val="1"/>
      <w:marLeft w:val="0"/>
      <w:marRight w:val="0"/>
      <w:marTop w:val="0"/>
      <w:marBottom w:val="0"/>
      <w:divBdr>
        <w:top w:val="none" w:sz="0" w:space="0" w:color="auto"/>
        <w:left w:val="none" w:sz="0" w:space="0" w:color="auto"/>
        <w:bottom w:val="none" w:sz="0" w:space="0" w:color="auto"/>
        <w:right w:val="none" w:sz="0" w:space="0" w:color="auto"/>
      </w:divBdr>
    </w:div>
    <w:div w:id="1541085487">
      <w:bodyDiv w:val="1"/>
      <w:marLeft w:val="0"/>
      <w:marRight w:val="0"/>
      <w:marTop w:val="0"/>
      <w:marBottom w:val="0"/>
      <w:divBdr>
        <w:top w:val="none" w:sz="0" w:space="0" w:color="auto"/>
        <w:left w:val="none" w:sz="0" w:space="0" w:color="auto"/>
        <w:bottom w:val="none" w:sz="0" w:space="0" w:color="auto"/>
        <w:right w:val="none" w:sz="0" w:space="0" w:color="auto"/>
      </w:divBdr>
    </w:div>
    <w:div w:id="1632518699">
      <w:bodyDiv w:val="1"/>
      <w:marLeft w:val="0"/>
      <w:marRight w:val="0"/>
      <w:marTop w:val="0"/>
      <w:marBottom w:val="0"/>
      <w:divBdr>
        <w:top w:val="none" w:sz="0" w:space="0" w:color="auto"/>
        <w:left w:val="none" w:sz="0" w:space="0" w:color="auto"/>
        <w:bottom w:val="none" w:sz="0" w:space="0" w:color="auto"/>
        <w:right w:val="none" w:sz="0" w:space="0" w:color="auto"/>
      </w:divBdr>
    </w:div>
    <w:div w:id="1659266404">
      <w:bodyDiv w:val="1"/>
      <w:marLeft w:val="0"/>
      <w:marRight w:val="0"/>
      <w:marTop w:val="0"/>
      <w:marBottom w:val="0"/>
      <w:divBdr>
        <w:top w:val="none" w:sz="0" w:space="0" w:color="auto"/>
        <w:left w:val="none" w:sz="0" w:space="0" w:color="auto"/>
        <w:bottom w:val="none" w:sz="0" w:space="0" w:color="auto"/>
        <w:right w:val="none" w:sz="0" w:space="0" w:color="auto"/>
      </w:divBdr>
    </w:div>
    <w:div w:id="1773672010">
      <w:bodyDiv w:val="1"/>
      <w:marLeft w:val="0"/>
      <w:marRight w:val="0"/>
      <w:marTop w:val="0"/>
      <w:marBottom w:val="0"/>
      <w:divBdr>
        <w:top w:val="none" w:sz="0" w:space="0" w:color="auto"/>
        <w:left w:val="none" w:sz="0" w:space="0" w:color="auto"/>
        <w:bottom w:val="none" w:sz="0" w:space="0" w:color="auto"/>
        <w:right w:val="none" w:sz="0" w:space="0" w:color="auto"/>
      </w:divBdr>
      <w:divsChild>
        <w:div w:id="856578099">
          <w:marLeft w:val="0"/>
          <w:marRight w:val="0"/>
          <w:marTop w:val="0"/>
          <w:marBottom w:val="0"/>
          <w:divBdr>
            <w:top w:val="none" w:sz="0" w:space="0" w:color="auto"/>
            <w:left w:val="none" w:sz="0" w:space="0" w:color="auto"/>
            <w:bottom w:val="none" w:sz="0" w:space="0" w:color="auto"/>
            <w:right w:val="none" w:sz="0" w:space="0" w:color="auto"/>
          </w:divBdr>
        </w:div>
        <w:div w:id="904530708">
          <w:marLeft w:val="0"/>
          <w:marRight w:val="0"/>
          <w:marTop w:val="0"/>
          <w:marBottom w:val="0"/>
          <w:divBdr>
            <w:top w:val="none" w:sz="0" w:space="0" w:color="auto"/>
            <w:left w:val="none" w:sz="0" w:space="0" w:color="auto"/>
            <w:bottom w:val="none" w:sz="0" w:space="0" w:color="auto"/>
            <w:right w:val="none" w:sz="0" w:space="0" w:color="auto"/>
          </w:divBdr>
        </w:div>
        <w:div w:id="206794202">
          <w:marLeft w:val="0"/>
          <w:marRight w:val="0"/>
          <w:marTop w:val="0"/>
          <w:marBottom w:val="0"/>
          <w:divBdr>
            <w:top w:val="none" w:sz="0" w:space="0" w:color="auto"/>
            <w:left w:val="none" w:sz="0" w:space="0" w:color="auto"/>
            <w:bottom w:val="none" w:sz="0" w:space="0" w:color="auto"/>
            <w:right w:val="none" w:sz="0" w:space="0" w:color="auto"/>
          </w:divBdr>
        </w:div>
      </w:divsChild>
    </w:div>
    <w:div w:id="1838881200">
      <w:bodyDiv w:val="1"/>
      <w:marLeft w:val="0"/>
      <w:marRight w:val="0"/>
      <w:marTop w:val="0"/>
      <w:marBottom w:val="0"/>
      <w:divBdr>
        <w:top w:val="none" w:sz="0" w:space="0" w:color="auto"/>
        <w:left w:val="none" w:sz="0" w:space="0" w:color="auto"/>
        <w:bottom w:val="none" w:sz="0" w:space="0" w:color="auto"/>
        <w:right w:val="none" w:sz="0" w:space="0" w:color="auto"/>
      </w:divBdr>
    </w:div>
    <w:div w:id="1946306834">
      <w:bodyDiv w:val="1"/>
      <w:marLeft w:val="0"/>
      <w:marRight w:val="0"/>
      <w:marTop w:val="0"/>
      <w:marBottom w:val="0"/>
      <w:divBdr>
        <w:top w:val="none" w:sz="0" w:space="0" w:color="auto"/>
        <w:left w:val="none" w:sz="0" w:space="0" w:color="auto"/>
        <w:bottom w:val="none" w:sz="0" w:space="0" w:color="auto"/>
        <w:right w:val="none" w:sz="0" w:space="0" w:color="auto"/>
      </w:divBdr>
    </w:div>
    <w:div w:id="2048604732">
      <w:bodyDiv w:val="1"/>
      <w:marLeft w:val="0"/>
      <w:marRight w:val="0"/>
      <w:marTop w:val="0"/>
      <w:marBottom w:val="0"/>
      <w:divBdr>
        <w:top w:val="none" w:sz="0" w:space="0" w:color="auto"/>
        <w:left w:val="none" w:sz="0" w:space="0" w:color="auto"/>
        <w:bottom w:val="none" w:sz="0" w:space="0" w:color="auto"/>
        <w:right w:val="none" w:sz="0" w:space="0" w:color="auto"/>
      </w:divBdr>
    </w:div>
    <w:div w:id="2055538374">
      <w:bodyDiv w:val="1"/>
      <w:marLeft w:val="0"/>
      <w:marRight w:val="0"/>
      <w:marTop w:val="0"/>
      <w:marBottom w:val="0"/>
      <w:divBdr>
        <w:top w:val="none" w:sz="0" w:space="0" w:color="auto"/>
        <w:left w:val="none" w:sz="0" w:space="0" w:color="auto"/>
        <w:bottom w:val="none" w:sz="0" w:space="0" w:color="auto"/>
        <w:right w:val="none" w:sz="0" w:space="0" w:color="auto"/>
      </w:divBdr>
    </w:div>
    <w:div w:id="212908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280</Words>
  <Characters>1600</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Seongwan</dc:creator>
  <cp:keywords/>
  <dc:description/>
  <cp:lastModifiedBy>Seongwan Lee</cp:lastModifiedBy>
  <cp:revision>4</cp:revision>
  <cp:lastPrinted>2023-05-16T01:00:00Z</cp:lastPrinted>
  <dcterms:created xsi:type="dcterms:W3CDTF">2025-02-19T23:23:00Z</dcterms:created>
  <dcterms:modified xsi:type="dcterms:W3CDTF">2025-02-19T23:27:00Z</dcterms:modified>
</cp:coreProperties>
</file>